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1095" w14:textId="646C5A2D" w:rsidR="000F711E" w:rsidRPr="00F37E63" w:rsidRDefault="00BF6B16">
      <w:pPr>
        <w:rPr>
          <w:b/>
          <w:bCs/>
        </w:rPr>
      </w:pPr>
      <w:r w:rsidRPr="00F37E63">
        <w:rPr>
          <w:b/>
          <w:bCs/>
        </w:rPr>
        <w:t xml:space="preserve">ALEGACIONES Y PROPUESTAS </w:t>
      </w:r>
      <w:r w:rsidR="00B543E5" w:rsidRPr="00F37E63">
        <w:rPr>
          <w:b/>
          <w:bCs/>
        </w:rPr>
        <w:t>ENVIADAS A</w:t>
      </w:r>
      <w:r w:rsidRPr="00F37E63">
        <w:rPr>
          <w:b/>
          <w:bCs/>
        </w:rPr>
        <w:t xml:space="preserve"> ADRI COMARCA DE LA SIDRA PARA INCLUIR EN LA E</w:t>
      </w:r>
      <w:r w:rsidR="00C004B7">
        <w:rPr>
          <w:b/>
          <w:bCs/>
        </w:rPr>
        <w:t>STRATEGIA DE DESARROLLO LOCAL PARTICIPATIVO</w:t>
      </w:r>
      <w:r w:rsidRPr="00F37E63">
        <w:rPr>
          <w:b/>
          <w:bCs/>
        </w:rPr>
        <w:t xml:space="preserve"> 2023-2027.</w:t>
      </w:r>
    </w:p>
    <w:p w14:paraId="01F1797B" w14:textId="77777777" w:rsidR="00BF6B16" w:rsidRPr="00BD044B" w:rsidRDefault="00BF6B16">
      <w:pPr>
        <w:rPr>
          <w:sz w:val="20"/>
          <w:szCs w:val="20"/>
        </w:rPr>
      </w:pPr>
      <w:r w:rsidRPr="00BD044B">
        <w:rPr>
          <w:sz w:val="20"/>
          <w:szCs w:val="20"/>
        </w:rPr>
        <w:t>Las siguientes opiniones fueron recibidas de dos maneras diferentes:</w:t>
      </w:r>
    </w:p>
    <w:p w14:paraId="05A0A0A8" w14:textId="18BD0AB1" w:rsidR="00BF6B16" w:rsidRPr="00BD044B" w:rsidRDefault="00F37E63" w:rsidP="00BF6B16">
      <w:pPr>
        <w:pStyle w:val="Prrafodelista"/>
        <w:numPr>
          <w:ilvl w:val="0"/>
          <w:numId w:val="1"/>
        </w:numPr>
        <w:rPr>
          <w:sz w:val="20"/>
          <w:szCs w:val="20"/>
        </w:rPr>
      </w:pPr>
      <w:r w:rsidRPr="00BD044B">
        <w:rPr>
          <w:sz w:val="20"/>
          <w:szCs w:val="20"/>
        </w:rPr>
        <w:t>P</w:t>
      </w:r>
      <w:r w:rsidR="00BF6B16" w:rsidRPr="00BD044B">
        <w:rPr>
          <w:sz w:val="20"/>
          <w:szCs w:val="20"/>
        </w:rPr>
        <w:t xml:space="preserve">or correo electrónico entre los días 28 de junio al 20 de julio de 2023 </w:t>
      </w:r>
    </w:p>
    <w:p w14:paraId="479FC83D" w14:textId="727D04A4" w:rsidR="00BF6B16" w:rsidRPr="00BD044B" w:rsidRDefault="00F37E63" w:rsidP="00BF6B16">
      <w:pPr>
        <w:pStyle w:val="Prrafodelista"/>
        <w:numPr>
          <w:ilvl w:val="0"/>
          <w:numId w:val="1"/>
        </w:numPr>
        <w:rPr>
          <w:sz w:val="20"/>
          <w:szCs w:val="20"/>
        </w:rPr>
      </w:pPr>
      <w:r w:rsidRPr="00BD044B">
        <w:rPr>
          <w:sz w:val="20"/>
          <w:szCs w:val="20"/>
        </w:rPr>
        <w:t>E</w:t>
      </w:r>
      <w:r w:rsidR="00BF6B16" w:rsidRPr="00BD044B">
        <w:rPr>
          <w:sz w:val="20"/>
          <w:szCs w:val="20"/>
        </w:rPr>
        <w:t>n el transcurso de las reuniones de participación pública celebradas en Nava y Villav</w:t>
      </w:r>
      <w:r w:rsidR="00912249">
        <w:rPr>
          <w:sz w:val="20"/>
          <w:szCs w:val="20"/>
        </w:rPr>
        <w:t>i</w:t>
      </w:r>
      <w:r w:rsidR="00BF6B16" w:rsidRPr="00BD044B">
        <w:rPr>
          <w:sz w:val="20"/>
          <w:szCs w:val="20"/>
        </w:rPr>
        <w:t>ciosa los días 6 y 11 de julio de 2023 respectivamente.</w:t>
      </w:r>
    </w:p>
    <w:p w14:paraId="50476E6B" w14:textId="4B1033CB" w:rsidR="00BF6B16" w:rsidRPr="00BD044B" w:rsidRDefault="00BF6B16" w:rsidP="00BF6B16">
      <w:pPr>
        <w:rPr>
          <w:sz w:val="20"/>
          <w:szCs w:val="20"/>
        </w:rPr>
      </w:pPr>
      <w:r w:rsidRPr="00BD044B">
        <w:rPr>
          <w:sz w:val="20"/>
          <w:szCs w:val="20"/>
        </w:rPr>
        <w:t xml:space="preserve"> </w:t>
      </w:r>
    </w:p>
    <w:p w14:paraId="138AB17A" w14:textId="62E4F156" w:rsidR="00B543E5" w:rsidRPr="00BD044B" w:rsidRDefault="00B543E5" w:rsidP="00F37E63">
      <w:pPr>
        <w:jc w:val="both"/>
        <w:rPr>
          <w:sz w:val="20"/>
          <w:szCs w:val="20"/>
        </w:rPr>
      </w:pPr>
      <w:r w:rsidRPr="00BD044B">
        <w:rPr>
          <w:b/>
          <w:bCs/>
          <w:sz w:val="20"/>
          <w:szCs w:val="20"/>
        </w:rPr>
        <w:t xml:space="preserve">COOPERATIVA AGROECOLÓGICA DE CABRANES Y KIKIRICOOP S.COOP. ASTUR. </w:t>
      </w:r>
      <w:r w:rsidRPr="00BD044B">
        <w:rPr>
          <w:sz w:val="20"/>
          <w:szCs w:val="20"/>
        </w:rPr>
        <w:t>Recibida el 03/07/2023.</w:t>
      </w:r>
    </w:p>
    <w:p w14:paraId="72D4E522" w14:textId="6621F18A" w:rsidR="00B543E5" w:rsidRPr="00912249" w:rsidRDefault="00B543E5" w:rsidP="00912249">
      <w:pPr>
        <w:jc w:val="both"/>
        <w:rPr>
          <w:rFonts w:ascii="Times New Roman" w:hAnsi="Times New Roman" w:cs="Times New Roman"/>
          <w:sz w:val="20"/>
          <w:szCs w:val="20"/>
        </w:rPr>
      </w:pPr>
      <w:r w:rsidRPr="00912249">
        <w:rPr>
          <w:rFonts w:ascii="Times New Roman" w:hAnsi="Times New Roman" w:cs="Times New Roman"/>
          <w:sz w:val="20"/>
          <w:szCs w:val="20"/>
        </w:rPr>
        <w:t>Nuestra propuesta es que debe existir una estrategia, dinamizada y secundada por el plan Leader entre otros actores sociales e institucionales, que integre al menos estos aspectos:</w:t>
      </w:r>
      <w:r w:rsidRPr="00912249">
        <w:rPr>
          <w:rFonts w:ascii="Times New Roman" w:hAnsi="Times New Roman" w:cs="Times New Roman"/>
          <w:sz w:val="20"/>
          <w:szCs w:val="20"/>
        </w:rPr>
        <w:br/>
        <w:t>-</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Facilitar el acceso a la tierra para la producción agroecológica, revitalizando iniciativas no</w:t>
      </w:r>
      <w:r w:rsidRPr="00912249">
        <w:rPr>
          <w:rFonts w:ascii="Times New Roman" w:hAnsi="Times New Roman" w:cs="Times New Roman"/>
          <w:sz w:val="20"/>
          <w:szCs w:val="20"/>
        </w:rPr>
        <w:br/>
        <w:t>lucrativas al respecto, como podría ser el banco de tierras.</w:t>
      </w:r>
      <w:r w:rsidRPr="00912249">
        <w:rPr>
          <w:rFonts w:ascii="Times New Roman" w:hAnsi="Times New Roman" w:cs="Times New Roman"/>
          <w:sz w:val="20"/>
          <w:szCs w:val="20"/>
        </w:rPr>
        <w:br/>
        <w:t>-</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Elaboración de una estrategia para la soberanía alimentaria local, que integre tanto a la</w:t>
      </w:r>
      <w:r w:rsidRPr="00912249">
        <w:rPr>
          <w:rFonts w:ascii="Times New Roman" w:hAnsi="Times New Roman" w:cs="Times New Roman"/>
          <w:sz w:val="20"/>
          <w:szCs w:val="20"/>
        </w:rPr>
        <w:br/>
        <w:t>agricultura como a la ganadería y la pesca sostenible, as</w:t>
      </w:r>
      <w:r w:rsidR="00326084" w:rsidRPr="00912249">
        <w:rPr>
          <w:rFonts w:ascii="Times New Roman" w:hAnsi="Times New Roman" w:cs="Times New Roman"/>
          <w:sz w:val="20"/>
          <w:szCs w:val="20"/>
        </w:rPr>
        <w:t>í</w:t>
      </w:r>
      <w:r w:rsidRPr="00912249">
        <w:rPr>
          <w:rFonts w:ascii="Times New Roman" w:hAnsi="Times New Roman" w:cs="Times New Roman"/>
          <w:sz w:val="20"/>
          <w:szCs w:val="20"/>
        </w:rPr>
        <w:t xml:space="preserve"> como la industria alimentaria de</w:t>
      </w:r>
      <w:r w:rsidRPr="00912249">
        <w:rPr>
          <w:rFonts w:ascii="Times New Roman" w:hAnsi="Times New Roman" w:cs="Times New Roman"/>
          <w:sz w:val="20"/>
          <w:szCs w:val="20"/>
        </w:rPr>
        <w:br/>
        <w:t>pequeño</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tamaño.</w:t>
      </w:r>
      <w:r w:rsidRPr="00912249">
        <w:rPr>
          <w:rFonts w:ascii="Times New Roman" w:hAnsi="Times New Roman" w:cs="Times New Roman"/>
          <w:sz w:val="20"/>
          <w:szCs w:val="20"/>
        </w:rPr>
        <w:br/>
        <w:t>-</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Creación de infraestructuras comunes de transformación, como lo son los obradores colectivos que faciliten la transformación de producto local.</w:t>
      </w:r>
      <w:r w:rsidRPr="00912249">
        <w:rPr>
          <w:rFonts w:ascii="Times New Roman" w:hAnsi="Times New Roman" w:cs="Times New Roman"/>
          <w:sz w:val="20"/>
          <w:szCs w:val="20"/>
        </w:rPr>
        <w:br/>
        <w:t>-</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Puesta en marcha de los procedimientos administrativos necesarios para facilitar la compra</w:t>
      </w:r>
      <w:r w:rsidRPr="00912249">
        <w:rPr>
          <w:rFonts w:ascii="Times New Roman" w:hAnsi="Times New Roman" w:cs="Times New Roman"/>
          <w:sz w:val="20"/>
          <w:szCs w:val="20"/>
        </w:rPr>
        <w:br/>
        <w:t>pública de alimentos locales para el abastecimiento de comedores escolares, residencias de</w:t>
      </w:r>
      <w:r w:rsidRPr="00912249">
        <w:rPr>
          <w:rFonts w:ascii="Times New Roman" w:hAnsi="Times New Roman" w:cs="Times New Roman"/>
          <w:sz w:val="20"/>
          <w:szCs w:val="20"/>
        </w:rPr>
        <w:br/>
        <w:t>personas mayores y cualquier otro tipo de consumidor público en la comarca.</w:t>
      </w:r>
      <w:r w:rsidRPr="00912249">
        <w:rPr>
          <w:rFonts w:ascii="Times New Roman" w:hAnsi="Times New Roman" w:cs="Times New Roman"/>
          <w:sz w:val="20"/>
          <w:szCs w:val="20"/>
        </w:rPr>
        <w:br/>
        <w:t>-</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Reactivación y fortalecimiento de los mercados locales , tanto con las oportunas ayudas a los</w:t>
      </w:r>
      <w:r w:rsidRPr="00912249">
        <w:rPr>
          <w:rFonts w:ascii="Times New Roman" w:hAnsi="Times New Roman" w:cs="Times New Roman"/>
          <w:sz w:val="20"/>
          <w:szCs w:val="20"/>
        </w:rPr>
        <w:br/>
        <w:t>mismos como con las campañas de sensibilización de producto local necesarias.</w:t>
      </w:r>
      <w:r w:rsidRPr="00912249">
        <w:rPr>
          <w:rFonts w:ascii="Times New Roman" w:hAnsi="Times New Roman" w:cs="Times New Roman"/>
          <w:sz w:val="20"/>
          <w:szCs w:val="20"/>
        </w:rPr>
        <w:br/>
        <w:t>-</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Coordinación con la escuela de agroecología de Luces, escuelas de comercio etc</w:t>
      </w:r>
      <w:r w:rsidR="00326084" w:rsidRPr="00912249">
        <w:rPr>
          <w:rFonts w:ascii="Times New Roman" w:hAnsi="Times New Roman" w:cs="Times New Roman"/>
          <w:sz w:val="20"/>
          <w:szCs w:val="20"/>
        </w:rPr>
        <w:t>.</w:t>
      </w:r>
      <w:r w:rsidRPr="00912249">
        <w:rPr>
          <w:rFonts w:ascii="Times New Roman" w:hAnsi="Times New Roman" w:cs="Times New Roman"/>
          <w:sz w:val="20"/>
          <w:szCs w:val="20"/>
        </w:rPr>
        <w:t xml:space="preserve"> para el</w:t>
      </w:r>
      <w:r w:rsidRPr="00912249">
        <w:rPr>
          <w:rFonts w:ascii="Times New Roman" w:hAnsi="Times New Roman" w:cs="Times New Roman"/>
          <w:sz w:val="20"/>
          <w:szCs w:val="20"/>
        </w:rPr>
        <w:br/>
        <w:t>desarrollo de las medidas mencionadas.</w:t>
      </w:r>
      <w:r w:rsidRPr="00912249">
        <w:rPr>
          <w:rFonts w:ascii="Times New Roman" w:hAnsi="Times New Roman" w:cs="Times New Roman"/>
          <w:sz w:val="20"/>
          <w:szCs w:val="20"/>
        </w:rPr>
        <w:br/>
        <w:t>-</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Actuación coordinada en todos estos aspectos de todos los municipios de la Comarca de la Sidra.</w:t>
      </w:r>
      <w:r w:rsidRPr="00912249">
        <w:rPr>
          <w:rFonts w:ascii="Times New Roman" w:hAnsi="Times New Roman" w:cs="Times New Roman"/>
          <w:sz w:val="20"/>
          <w:szCs w:val="20"/>
        </w:rPr>
        <w:br/>
        <w:t>-</w:t>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Puesta en marcha de un proceso de construcción participativa, con productoras, consumidoras, escuelas, ayuntamientos, asociaciones , Principado de Asturias, COPAE y otros actores sociales vinculados a la Comarca , para diseñar la estrategia en materia de alimentación sostenible para los próximos años.</w:t>
      </w:r>
      <w:r w:rsidRPr="00912249">
        <w:rPr>
          <w:rFonts w:ascii="Times New Roman" w:hAnsi="Times New Roman" w:cs="Times New Roman"/>
          <w:sz w:val="20"/>
          <w:szCs w:val="20"/>
        </w:rPr>
        <w:br/>
        <w:t>En resumen, consideramos que la Comarca de la Sidra sería un espacio ideal para crear un</w:t>
      </w:r>
      <w:r w:rsidRPr="00912249">
        <w:rPr>
          <w:rFonts w:ascii="Times New Roman" w:hAnsi="Times New Roman" w:cs="Times New Roman"/>
          <w:sz w:val="20"/>
          <w:szCs w:val="20"/>
        </w:rPr>
        <w:br/>
        <w:t>Sistema Agrario Territorializado:</w:t>
      </w:r>
      <w:r w:rsidRPr="00912249">
        <w:rPr>
          <w:rFonts w:ascii="Times New Roman" w:hAnsi="Times New Roman" w:cs="Times New Roman"/>
          <w:sz w:val="20"/>
          <w:szCs w:val="20"/>
        </w:rPr>
        <w:br/>
      </w:r>
      <w:r w:rsidR="00912249" w:rsidRPr="00912249">
        <w:rPr>
          <w:rFonts w:ascii="Times New Roman" w:hAnsi="Times New Roman" w:cs="Times New Roman"/>
          <w:sz w:val="20"/>
          <w:szCs w:val="20"/>
        </w:rPr>
        <w:t xml:space="preserve"> </w:t>
      </w:r>
      <w:r w:rsidRPr="00912249">
        <w:rPr>
          <w:rFonts w:ascii="Times New Roman" w:hAnsi="Times New Roman" w:cs="Times New Roman"/>
          <w:sz w:val="20"/>
          <w:szCs w:val="20"/>
        </w:rPr>
        <w:t>Un Sistema Alimentario Territorializado (SAT) puede definirse, según Rastoin (2016) como “un</w:t>
      </w:r>
      <w:r w:rsidRPr="00912249">
        <w:rPr>
          <w:rFonts w:ascii="Times New Roman" w:hAnsi="Times New Roman" w:cs="Times New Roman"/>
          <w:sz w:val="20"/>
          <w:szCs w:val="20"/>
        </w:rPr>
        <w:br/>
        <w:t>conjunto de ramas agroalimentarias conforme a criterios de desarrollo sostenible, localizadas en un espacio geográfico de dimensión regional y coordinadas para una gobernanza territorial”1.</w:t>
      </w:r>
      <w:r w:rsidRPr="00912249">
        <w:rPr>
          <w:rFonts w:ascii="Times New Roman" w:hAnsi="Times New Roman" w:cs="Times New Roman"/>
          <w:sz w:val="20"/>
          <w:szCs w:val="20"/>
        </w:rPr>
        <w:br/>
        <w:t>En este sentido y como productores de alimentos ecológicos de la comarca, mostramos toda</w:t>
      </w:r>
      <w:r w:rsidRPr="00912249">
        <w:rPr>
          <w:rFonts w:ascii="Times New Roman" w:hAnsi="Times New Roman" w:cs="Times New Roman"/>
          <w:sz w:val="20"/>
          <w:szCs w:val="20"/>
        </w:rPr>
        <w:br/>
        <w:t>nuestra disposición a colaborar</w:t>
      </w:r>
    </w:p>
    <w:p w14:paraId="3FA34A28" w14:textId="77777777" w:rsidR="00912249" w:rsidRDefault="00912249" w:rsidP="00F37E63">
      <w:pPr>
        <w:jc w:val="both"/>
        <w:rPr>
          <w:rFonts w:ascii="Calibri" w:hAnsi="Calibri" w:cs="Calibri"/>
          <w:b/>
          <w:bCs/>
          <w:sz w:val="20"/>
          <w:szCs w:val="20"/>
        </w:rPr>
      </w:pPr>
    </w:p>
    <w:p w14:paraId="1BED018B" w14:textId="5D37C592" w:rsidR="00F37E63" w:rsidRPr="00214BD2" w:rsidRDefault="00F37E63" w:rsidP="00F37E63">
      <w:pPr>
        <w:jc w:val="both"/>
        <w:rPr>
          <w:rFonts w:ascii="Calibri" w:hAnsi="Calibri" w:cs="Calibri"/>
          <w:sz w:val="20"/>
          <w:szCs w:val="20"/>
        </w:rPr>
      </w:pPr>
      <w:r w:rsidRPr="00214BD2">
        <w:rPr>
          <w:rFonts w:ascii="Calibri" w:hAnsi="Calibri" w:cs="Calibri"/>
          <w:b/>
          <w:bCs/>
          <w:sz w:val="20"/>
          <w:szCs w:val="20"/>
        </w:rPr>
        <w:t>GERMÁN GÓMEZ</w:t>
      </w:r>
      <w:r w:rsidR="00BD044B">
        <w:rPr>
          <w:rFonts w:ascii="Calibri" w:hAnsi="Calibri" w:cs="Calibri"/>
          <w:b/>
          <w:bCs/>
          <w:sz w:val="20"/>
          <w:szCs w:val="20"/>
        </w:rPr>
        <w:t xml:space="preserve"> GONZÁLEZ</w:t>
      </w:r>
      <w:r w:rsidRPr="00214BD2">
        <w:rPr>
          <w:rFonts w:ascii="Calibri" w:hAnsi="Calibri" w:cs="Calibri"/>
          <w:b/>
          <w:bCs/>
          <w:sz w:val="20"/>
          <w:szCs w:val="20"/>
        </w:rPr>
        <w:t>. Entrenador deportivo. Villaviciosa</w:t>
      </w:r>
      <w:r w:rsidR="00214BD2" w:rsidRPr="00214BD2">
        <w:rPr>
          <w:rFonts w:ascii="Calibri" w:hAnsi="Calibri" w:cs="Calibri"/>
          <w:b/>
          <w:bCs/>
          <w:sz w:val="20"/>
          <w:szCs w:val="20"/>
        </w:rPr>
        <w:t xml:space="preserve">. </w:t>
      </w:r>
      <w:r w:rsidR="00214BD2" w:rsidRPr="00214BD2">
        <w:rPr>
          <w:rFonts w:ascii="Calibri" w:hAnsi="Calibri" w:cs="Calibri"/>
          <w:sz w:val="20"/>
          <w:szCs w:val="20"/>
        </w:rPr>
        <w:t>Recibido el 28/06/2023.</w:t>
      </w:r>
    </w:p>
    <w:p w14:paraId="10B7EE69" w14:textId="4333B021" w:rsidR="00214BD2" w:rsidRPr="00912249" w:rsidRDefault="00C004B7" w:rsidP="00F37E63">
      <w:pPr>
        <w:jc w:val="both"/>
        <w:rPr>
          <w:rFonts w:ascii="Times New Roman" w:hAnsi="Times New Roman" w:cs="Times New Roman"/>
          <w:sz w:val="20"/>
          <w:szCs w:val="20"/>
        </w:rPr>
      </w:pPr>
      <w:r>
        <w:rPr>
          <w:rFonts w:ascii="Times New Roman" w:hAnsi="Times New Roman" w:cs="Times New Roman"/>
          <w:sz w:val="20"/>
          <w:szCs w:val="20"/>
        </w:rPr>
        <w:t>L</w:t>
      </w:r>
      <w:r w:rsidR="00214BD2" w:rsidRPr="00912249">
        <w:rPr>
          <w:rFonts w:ascii="Times New Roman" w:hAnsi="Times New Roman" w:cs="Times New Roman"/>
          <w:sz w:val="20"/>
          <w:szCs w:val="20"/>
        </w:rPr>
        <w:t xml:space="preserve">a burocracia es lenta para los autónomos, empresas y nuevos empresarios que solicitan las ayudas </w:t>
      </w:r>
      <w:proofErr w:type="gramStart"/>
      <w:r w:rsidR="00214BD2" w:rsidRPr="00912249">
        <w:rPr>
          <w:rFonts w:ascii="Times New Roman" w:hAnsi="Times New Roman" w:cs="Times New Roman"/>
          <w:sz w:val="20"/>
          <w:szCs w:val="20"/>
        </w:rPr>
        <w:t>y  los</w:t>
      </w:r>
      <w:proofErr w:type="gramEnd"/>
      <w:r w:rsidR="00214BD2" w:rsidRPr="00912249">
        <w:rPr>
          <w:rFonts w:ascii="Times New Roman" w:hAnsi="Times New Roman" w:cs="Times New Roman"/>
          <w:sz w:val="20"/>
          <w:szCs w:val="20"/>
        </w:rPr>
        <w:t xml:space="preserve"> plazos para resolver la concesión de </w:t>
      </w:r>
      <w:r w:rsidR="00BD044B" w:rsidRPr="00912249">
        <w:rPr>
          <w:rFonts w:ascii="Times New Roman" w:hAnsi="Times New Roman" w:cs="Times New Roman"/>
          <w:sz w:val="20"/>
          <w:szCs w:val="20"/>
        </w:rPr>
        <w:t>subvencione</w:t>
      </w:r>
      <w:r w:rsidR="00214BD2" w:rsidRPr="00912249">
        <w:rPr>
          <w:rFonts w:ascii="Times New Roman" w:hAnsi="Times New Roman" w:cs="Times New Roman"/>
          <w:sz w:val="20"/>
          <w:szCs w:val="20"/>
        </w:rPr>
        <w:t>s deben ser más ágiles.</w:t>
      </w:r>
    </w:p>
    <w:p w14:paraId="015BB536" w14:textId="77777777" w:rsidR="00912249" w:rsidRDefault="00912249" w:rsidP="00F37E63">
      <w:pPr>
        <w:jc w:val="both"/>
        <w:rPr>
          <w:rFonts w:ascii="Calibri" w:hAnsi="Calibri" w:cs="Calibri"/>
          <w:b/>
          <w:bCs/>
          <w:sz w:val="20"/>
          <w:szCs w:val="20"/>
        </w:rPr>
      </w:pPr>
    </w:p>
    <w:p w14:paraId="2A09C09C" w14:textId="558C45B9" w:rsidR="00B543E5" w:rsidRPr="00214BD2" w:rsidRDefault="00B543E5" w:rsidP="00F37E63">
      <w:pPr>
        <w:jc w:val="both"/>
        <w:rPr>
          <w:rFonts w:ascii="Calibri" w:hAnsi="Calibri" w:cs="Calibri"/>
          <w:b/>
          <w:bCs/>
          <w:sz w:val="20"/>
          <w:szCs w:val="20"/>
        </w:rPr>
      </w:pPr>
      <w:r w:rsidRPr="00214BD2">
        <w:rPr>
          <w:rFonts w:ascii="Calibri" w:hAnsi="Calibri" w:cs="Calibri"/>
          <w:b/>
          <w:bCs/>
          <w:sz w:val="20"/>
          <w:szCs w:val="20"/>
        </w:rPr>
        <w:t xml:space="preserve">NATALIA FERNÁNDEZ FONSECA. Agente de Igualdad de Oportunidades de la Comarca de la Sidra. </w:t>
      </w:r>
      <w:r w:rsidRPr="00214BD2">
        <w:rPr>
          <w:rFonts w:ascii="Calibri" w:hAnsi="Calibri" w:cs="Calibri"/>
          <w:sz w:val="20"/>
          <w:szCs w:val="20"/>
        </w:rPr>
        <w:t>Recibida el 03/07/2023</w:t>
      </w:r>
    </w:p>
    <w:p w14:paraId="1FE4D63C" w14:textId="1EEF1BB7" w:rsidR="00B543E5" w:rsidRPr="00912249" w:rsidRDefault="00B543E5" w:rsidP="00F37E63">
      <w:pPr>
        <w:jc w:val="both"/>
        <w:rPr>
          <w:rFonts w:ascii="Times New Roman" w:hAnsi="Times New Roman" w:cs="Times New Roman"/>
          <w:sz w:val="20"/>
          <w:szCs w:val="20"/>
        </w:rPr>
      </w:pPr>
      <w:r w:rsidRPr="00912249">
        <w:rPr>
          <w:rFonts w:ascii="Times New Roman" w:hAnsi="Times New Roman" w:cs="Times New Roman"/>
          <w:sz w:val="20"/>
          <w:szCs w:val="20"/>
        </w:rPr>
        <w:t>Presenta una serie de observaciones para incluir en el análisis DAFO que se resumen a continuación</w:t>
      </w:r>
      <w:r w:rsidR="00F37E63" w:rsidRPr="00912249">
        <w:rPr>
          <w:rFonts w:ascii="Times New Roman" w:hAnsi="Times New Roman" w:cs="Times New Roman"/>
          <w:sz w:val="20"/>
          <w:szCs w:val="20"/>
        </w:rPr>
        <w:t xml:space="preserve"> y que aparecen en color verde</w:t>
      </w:r>
      <w:r w:rsidRPr="00912249">
        <w:rPr>
          <w:rFonts w:ascii="Times New Roman" w:hAnsi="Times New Roman" w:cs="Times New Roman"/>
          <w:sz w:val="20"/>
          <w:szCs w:val="20"/>
        </w:rPr>
        <w:t>:</w:t>
      </w:r>
    </w:p>
    <w:p w14:paraId="48317479" w14:textId="27D9ECA0" w:rsidR="00B543E5" w:rsidRPr="00C004B7" w:rsidRDefault="00B543E5" w:rsidP="00F37E63">
      <w:pPr>
        <w:jc w:val="both"/>
        <w:rPr>
          <w:rFonts w:ascii="Times New Roman" w:hAnsi="Times New Roman" w:cs="Times New Roman"/>
          <w:sz w:val="20"/>
          <w:szCs w:val="20"/>
          <w:u w:val="single"/>
        </w:rPr>
      </w:pPr>
      <w:r w:rsidRPr="00C004B7">
        <w:rPr>
          <w:rFonts w:ascii="Times New Roman" w:hAnsi="Times New Roman" w:cs="Times New Roman"/>
          <w:sz w:val="20"/>
          <w:szCs w:val="20"/>
          <w:u w:val="single"/>
        </w:rPr>
        <w:t>Fortalezas</w:t>
      </w:r>
    </w:p>
    <w:p w14:paraId="2AD4269C" w14:textId="4127F01A" w:rsidR="00B543E5" w:rsidRPr="00912249" w:rsidRDefault="00B5249E" w:rsidP="00F37E63">
      <w:pPr>
        <w:jc w:val="both"/>
        <w:rPr>
          <w:rFonts w:ascii="Times New Roman" w:hAnsi="Times New Roman" w:cs="Times New Roman"/>
          <w:color w:val="00A933"/>
          <w:sz w:val="20"/>
          <w:szCs w:val="20"/>
        </w:rPr>
      </w:pPr>
      <w:r w:rsidRPr="00912249">
        <w:rPr>
          <w:rFonts w:ascii="Times New Roman" w:hAnsi="Times New Roman" w:cs="Times New Roman"/>
          <w:color w:val="00A933"/>
          <w:sz w:val="20"/>
          <w:szCs w:val="20"/>
        </w:rPr>
        <w:t xml:space="preserve">Movimiento asociativo (vecinal, cultural, de familias, de mujeres, de infancia y adolescencia, de personas mayores...) implicado en la defensa del principio de igualdad, en favorecer la corresponsabilidad familiar </w:t>
      </w:r>
      <w:r w:rsidRPr="00912249">
        <w:rPr>
          <w:rFonts w:ascii="Times New Roman" w:hAnsi="Times New Roman" w:cs="Times New Roman"/>
          <w:color w:val="00A933"/>
          <w:sz w:val="20"/>
          <w:szCs w:val="20"/>
        </w:rPr>
        <w:lastRenderedPageBreak/>
        <w:t>y la coeducación, la promoción de la salud local y el bienestar social, la integración del urbanismo desde la perspectiva de género y participación comunitaria.</w:t>
      </w:r>
    </w:p>
    <w:p w14:paraId="7CAC844E" w14:textId="65E26EBD" w:rsidR="00B5249E" w:rsidRPr="00912249" w:rsidRDefault="00B5249E" w:rsidP="00F37E63">
      <w:pPr>
        <w:jc w:val="both"/>
        <w:rPr>
          <w:rFonts w:ascii="Times New Roman" w:hAnsi="Times New Roman" w:cs="Times New Roman"/>
          <w:color w:val="00A933"/>
          <w:sz w:val="20"/>
          <w:szCs w:val="20"/>
        </w:rPr>
      </w:pPr>
      <w:r w:rsidRPr="00912249">
        <w:rPr>
          <w:rFonts w:ascii="Times New Roman" w:hAnsi="Times New Roman" w:cs="Times New Roman"/>
          <w:color w:val="00A933"/>
          <w:sz w:val="20"/>
          <w:szCs w:val="20"/>
        </w:rPr>
        <w:t>Existencia de espacios públicos para la implementación de acciones formativas dirigidas específicamente a mujeres (Casa de Encuentro de Mujeres, aulas polivalentes, Casas de Cultura...)</w:t>
      </w:r>
    </w:p>
    <w:p w14:paraId="1032965A" w14:textId="693B3305" w:rsidR="00B5249E" w:rsidRPr="00912249" w:rsidRDefault="00B5249E" w:rsidP="00F37E63">
      <w:pPr>
        <w:jc w:val="both"/>
        <w:rPr>
          <w:rFonts w:ascii="Times New Roman" w:hAnsi="Times New Roman" w:cs="Times New Roman"/>
          <w:sz w:val="20"/>
          <w:szCs w:val="20"/>
        </w:rPr>
      </w:pPr>
      <w:r w:rsidRPr="00912249">
        <w:rPr>
          <w:rFonts w:ascii="Times New Roman" w:hAnsi="Times New Roman" w:cs="Times New Roman"/>
          <w:color w:val="00A933"/>
          <w:sz w:val="20"/>
          <w:szCs w:val="20"/>
        </w:rPr>
        <w:t>Existencia y participación activa de la Asociación Profesional de Rederas de Bajura de Asturias, AREBA, en la Comarca de la Sidra (Lastres- Colunga)</w:t>
      </w:r>
    </w:p>
    <w:p w14:paraId="709131C3" w14:textId="39C991C1" w:rsidR="00B543E5" w:rsidRPr="00C004B7" w:rsidRDefault="00B543E5" w:rsidP="00F37E63">
      <w:pPr>
        <w:jc w:val="both"/>
        <w:rPr>
          <w:rFonts w:ascii="Times New Roman" w:hAnsi="Times New Roman" w:cs="Times New Roman"/>
          <w:sz w:val="20"/>
          <w:szCs w:val="20"/>
          <w:u w:val="single"/>
        </w:rPr>
      </w:pPr>
      <w:r w:rsidRPr="00C004B7">
        <w:rPr>
          <w:rFonts w:ascii="Times New Roman" w:hAnsi="Times New Roman" w:cs="Times New Roman"/>
          <w:sz w:val="20"/>
          <w:szCs w:val="20"/>
          <w:u w:val="single"/>
        </w:rPr>
        <w:t>Debilidades</w:t>
      </w:r>
    </w:p>
    <w:p w14:paraId="086AC928" w14:textId="2BFC5981" w:rsidR="00B543E5" w:rsidRPr="00912249" w:rsidRDefault="00B5249E" w:rsidP="00F37E63">
      <w:pPr>
        <w:jc w:val="both"/>
        <w:rPr>
          <w:rFonts w:ascii="Times New Roman" w:hAnsi="Times New Roman" w:cs="Times New Roman"/>
          <w:color w:val="00A933"/>
          <w:sz w:val="20"/>
          <w:szCs w:val="20"/>
        </w:rPr>
      </w:pPr>
      <w:r w:rsidRPr="00912249">
        <w:rPr>
          <w:rFonts w:ascii="Times New Roman" w:hAnsi="Times New Roman" w:cs="Times New Roman"/>
          <w:color w:val="00A933"/>
          <w:sz w:val="20"/>
          <w:szCs w:val="20"/>
        </w:rPr>
        <w:t>Falta de representatividad real y efectiva de las mujeres en los órganos de participación de la administración local, de poder y de toma de decisiones.</w:t>
      </w:r>
    </w:p>
    <w:p w14:paraId="4E9348B3" w14:textId="77777777"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color w:val="00B050"/>
          <w:sz w:val="20"/>
          <w:szCs w:val="20"/>
        </w:rPr>
        <w:t>Escasa oferta formativa dirigida a mujeres empresarias, emprendedoras y/o desempleadas en competencias digitales, empleos verdes, empleos de economía circular y gestión empresarial</w:t>
      </w:r>
    </w:p>
    <w:p w14:paraId="2BD629BF" w14:textId="0358E20F"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color w:val="00B050"/>
          <w:sz w:val="20"/>
          <w:szCs w:val="20"/>
        </w:rPr>
        <w:t>Escasa capacidad de atracción de inmigrantes, en particular, de mujeres migrantes racializadas, teniendo en cuenta su situación irregular administrativa y de precariedad en el mercado de trabajo.</w:t>
      </w:r>
    </w:p>
    <w:p w14:paraId="6AAE9536" w14:textId="6F1426A9"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color w:val="00B050"/>
          <w:sz w:val="20"/>
          <w:szCs w:val="20"/>
        </w:rPr>
        <w:t>Escasez de espacios específicos para adolescentes y jóvenes de participación, cultura y ocio en los municipios.</w:t>
      </w:r>
    </w:p>
    <w:p w14:paraId="202D3D27" w14:textId="3242BD3B" w:rsidR="00B543E5" w:rsidRPr="00C004B7" w:rsidRDefault="00B543E5" w:rsidP="00F37E63">
      <w:pPr>
        <w:jc w:val="both"/>
        <w:rPr>
          <w:rFonts w:ascii="Times New Roman" w:hAnsi="Times New Roman" w:cs="Times New Roman"/>
          <w:sz w:val="20"/>
          <w:szCs w:val="20"/>
          <w:u w:val="single"/>
        </w:rPr>
      </w:pPr>
      <w:r w:rsidRPr="00C004B7">
        <w:rPr>
          <w:rFonts w:ascii="Times New Roman" w:hAnsi="Times New Roman" w:cs="Times New Roman"/>
          <w:sz w:val="20"/>
          <w:szCs w:val="20"/>
          <w:u w:val="single"/>
        </w:rPr>
        <w:t>Oportunidades</w:t>
      </w:r>
    </w:p>
    <w:p w14:paraId="23C5E76B" w14:textId="77777777" w:rsidR="00B5249E" w:rsidRPr="00912249" w:rsidRDefault="00B5249E" w:rsidP="00F37E63">
      <w:pPr>
        <w:pStyle w:val="TablaTexto"/>
        <w:widowControl w:val="0"/>
        <w:jc w:val="both"/>
        <w:rPr>
          <w:rFonts w:ascii="Times New Roman" w:hAnsi="Times New Roman" w:cs="Times New Roman"/>
          <w:szCs w:val="20"/>
          <w:lang w:val="es-ES"/>
        </w:rPr>
      </w:pPr>
      <w:r w:rsidRPr="00912249">
        <w:rPr>
          <w:rFonts w:ascii="Times New Roman" w:hAnsi="Times New Roman" w:cs="Times New Roman"/>
          <w:szCs w:val="20"/>
          <w:lang w:val="es-ES"/>
        </w:rPr>
        <w:t xml:space="preserve">Ampliar la oferta formativa relacionada con la actividad agraria y forestal, </w:t>
      </w:r>
      <w:r w:rsidRPr="00912249">
        <w:rPr>
          <w:rFonts w:ascii="Times New Roman" w:hAnsi="Times New Roman" w:cs="Times New Roman"/>
          <w:color w:val="00A933"/>
          <w:szCs w:val="20"/>
          <w:lang w:val="es-ES"/>
        </w:rPr>
        <w:t>reservando plazas para mujeres, colectivos en riesgo de exclusión social (población migrante, racializada, con discapacidad y/o diversidad funcional...)</w:t>
      </w:r>
    </w:p>
    <w:p w14:paraId="6805EE6C" w14:textId="116C1EF3" w:rsidR="00B543E5" w:rsidRPr="00912249" w:rsidRDefault="00B5249E" w:rsidP="00F37E63">
      <w:pPr>
        <w:jc w:val="both"/>
        <w:rPr>
          <w:rFonts w:ascii="Times New Roman" w:hAnsi="Times New Roman" w:cs="Times New Roman"/>
          <w:sz w:val="20"/>
          <w:szCs w:val="20"/>
        </w:rPr>
      </w:pPr>
      <w:r w:rsidRPr="00912249">
        <w:rPr>
          <w:rFonts w:ascii="Times New Roman" w:hAnsi="Times New Roman" w:cs="Times New Roman"/>
          <w:color w:val="00A933"/>
          <w:sz w:val="20"/>
          <w:szCs w:val="20"/>
        </w:rPr>
        <w:t>Condiciones para garantizar un emprendimiento en igualdad: agentes sociales relevantes implicados, comunicación inclusiva en las comunicaciones, visibilización de emprendedoras, empresarias, diversidad en modelos de éxito y formas de emprender tanto de mujeres como de hombres, medidas de conciliación (horarios flexibles, espacios adaptados, servicios de cuidados…), representación paritaria en eventos, jornadas, conferencias, jurados…, acompañamiento profesional a proyectos liderados por mujeres, formación en gestión empresarial desde la perspectiva de género.</w:t>
      </w:r>
    </w:p>
    <w:p w14:paraId="6453CD78" w14:textId="77DC5665" w:rsidR="00B5249E" w:rsidRPr="00912249" w:rsidRDefault="00B5249E" w:rsidP="00F37E63">
      <w:pPr>
        <w:jc w:val="both"/>
        <w:rPr>
          <w:rFonts w:ascii="Times New Roman" w:hAnsi="Times New Roman" w:cs="Times New Roman"/>
          <w:color w:val="00A933"/>
          <w:kern w:val="0"/>
          <w:sz w:val="20"/>
          <w:szCs w:val="20"/>
          <w:lang w:eastAsia="en-GB"/>
        </w:rPr>
      </w:pPr>
      <w:r w:rsidRPr="00912249">
        <w:rPr>
          <w:rFonts w:ascii="Times New Roman" w:hAnsi="Times New Roman" w:cs="Times New Roman"/>
          <w:kern w:val="0"/>
          <w:sz w:val="20"/>
          <w:szCs w:val="20"/>
          <w:lang w:eastAsia="en-GB"/>
        </w:rPr>
        <w:t xml:space="preserve">Existencia de recursos complementarios poco explotados (apicultura, micología, frutos secos, pequeños frutos, plantas medicinales…) que pueden permitir la diversificación de la producción primaria. </w:t>
      </w:r>
      <w:r w:rsidRPr="00912249">
        <w:rPr>
          <w:rFonts w:ascii="Times New Roman" w:hAnsi="Times New Roman" w:cs="Times New Roman"/>
          <w:color w:val="00A933"/>
          <w:kern w:val="0"/>
          <w:sz w:val="20"/>
          <w:szCs w:val="20"/>
          <w:lang w:eastAsia="en-GB"/>
        </w:rPr>
        <w:t>Interés en liderazgo de proyectos por parte de mujeres residentes en la Comarca de la Sidra.</w:t>
      </w:r>
    </w:p>
    <w:p w14:paraId="58A5617F" w14:textId="394409BF" w:rsidR="00B5249E" w:rsidRPr="00912249" w:rsidRDefault="00B5249E" w:rsidP="00F37E63">
      <w:pPr>
        <w:jc w:val="both"/>
        <w:rPr>
          <w:rFonts w:ascii="Times New Roman" w:hAnsi="Times New Roman" w:cs="Times New Roman"/>
          <w:color w:val="00A933"/>
          <w:kern w:val="0"/>
          <w:sz w:val="20"/>
          <w:szCs w:val="20"/>
          <w:lang w:eastAsia="en-GB"/>
        </w:rPr>
      </w:pPr>
      <w:r w:rsidRPr="00912249">
        <w:rPr>
          <w:rFonts w:ascii="Times New Roman" w:hAnsi="Times New Roman" w:cs="Times New Roman"/>
          <w:kern w:val="0"/>
          <w:sz w:val="20"/>
          <w:szCs w:val="20"/>
          <w:lang w:eastAsia="en-GB"/>
        </w:rPr>
        <w:t xml:space="preserve">Mejora de la consideración social de la actividad primaria, que puede animar a jóvenes </w:t>
      </w:r>
      <w:r w:rsidRPr="00912249">
        <w:rPr>
          <w:rFonts w:ascii="Times New Roman" w:hAnsi="Times New Roman" w:cs="Times New Roman"/>
          <w:color w:val="00A933"/>
          <w:kern w:val="0"/>
          <w:sz w:val="20"/>
          <w:szCs w:val="20"/>
          <w:lang w:eastAsia="en-GB"/>
        </w:rPr>
        <w:t>y mujeres</w:t>
      </w:r>
      <w:r w:rsidRPr="00912249">
        <w:rPr>
          <w:rFonts w:ascii="Times New Roman" w:hAnsi="Times New Roman" w:cs="Times New Roman"/>
          <w:kern w:val="0"/>
          <w:sz w:val="20"/>
          <w:szCs w:val="20"/>
          <w:lang w:eastAsia="en-GB"/>
        </w:rPr>
        <w:t xml:space="preserve"> a incorporarse</w:t>
      </w:r>
      <w:r w:rsidR="00F37E63" w:rsidRPr="00912249">
        <w:rPr>
          <w:rFonts w:ascii="Times New Roman" w:hAnsi="Times New Roman" w:cs="Times New Roman"/>
          <w:kern w:val="0"/>
          <w:sz w:val="20"/>
          <w:szCs w:val="20"/>
          <w:lang w:eastAsia="en-GB"/>
        </w:rPr>
        <w:t>, v</w:t>
      </w:r>
      <w:r w:rsidRPr="00912249">
        <w:rPr>
          <w:rFonts w:ascii="Times New Roman" w:hAnsi="Times New Roman" w:cs="Times New Roman"/>
          <w:color w:val="00A933"/>
          <w:kern w:val="0"/>
          <w:sz w:val="20"/>
          <w:szCs w:val="20"/>
          <w:lang w:eastAsia="en-GB"/>
        </w:rPr>
        <w:t>isibilizando experiencias en los centros educativos de agricultoras, ganaderas, de la oferta formativa profesional agraria del IES de Luces (Colunga)...etc.</w:t>
      </w:r>
    </w:p>
    <w:p w14:paraId="78F54C21" w14:textId="0D25A543" w:rsidR="00B5249E" w:rsidRPr="00912249" w:rsidRDefault="00B5249E" w:rsidP="00F37E63">
      <w:pPr>
        <w:jc w:val="both"/>
        <w:rPr>
          <w:rFonts w:ascii="Times New Roman" w:hAnsi="Times New Roman" w:cs="Times New Roman"/>
          <w:color w:val="00A933"/>
          <w:kern w:val="0"/>
          <w:sz w:val="20"/>
          <w:szCs w:val="20"/>
          <w:lang w:eastAsia="en-GB"/>
        </w:rPr>
      </w:pPr>
      <w:r w:rsidRPr="00912249">
        <w:rPr>
          <w:rFonts w:ascii="Times New Roman" w:hAnsi="Times New Roman" w:cs="Times New Roman"/>
          <w:kern w:val="0"/>
          <w:sz w:val="20"/>
          <w:szCs w:val="20"/>
          <w:lang w:eastAsia="en-GB"/>
        </w:rPr>
        <w:t xml:space="preserve">Fortalecer el asociacionismo y cooperativismo para superar las limitaciones de tamaño, </w:t>
      </w:r>
      <w:r w:rsidRPr="00912249">
        <w:rPr>
          <w:rFonts w:ascii="Times New Roman" w:hAnsi="Times New Roman" w:cs="Times New Roman"/>
          <w:color w:val="00A933"/>
          <w:kern w:val="0"/>
          <w:sz w:val="20"/>
          <w:szCs w:val="20"/>
          <w:lang w:eastAsia="en-GB"/>
        </w:rPr>
        <w:t>implicando activamente a las mujeres que trabajen en el sector y/o emprendedoras.</w:t>
      </w:r>
    </w:p>
    <w:p w14:paraId="37D0988D" w14:textId="4644F6CD" w:rsidR="00B5249E" w:rsidRPr="00912249" w:rsidRDefault="00B5249E" w:rsidP="00F37E63">
      <w:pPr>
        <w:jc w:val="both"/>
        <w:rPr>
          <w:rFonts w:ascii="Times New Roman" w:hAnsi="Times New Roman" w:cs="Times New Roman"/>
          <w:color w:val="00A933"/>
          <w:kern w:val="0"/>
          <w:sz w:val="20"/>
          <w:szCs w:val="20"/>
          <w:lang w:eastAsia="en-GB"/>
        </w:rPr>
      </w:pPr>
      <w:r w:rsidRPr="00912249">
        <w:rPr>
          <w:rFonts w:ascii="Times New Roman" w:hAnsi="Times New Roman" w:cs="Times New Roman"/>
          <w:kern w:val="0"/>
          <w:sz w:val="20"/>
          <w:szCs w:val="20"/>
          <w:lang w:eastAsia="en-GB"/>
        </w:rPr>
        <w:t xml:space="preserve">Nuevos canales de comercialización (on-line, proximidad, gourmet, tiendas especializadas) que pueden permitir ampliar y diversificar clientela </w:t>
      </w:r>
      <w:r w:rsidRPr="00912249">
        <w:rPr>
          <w:rFonts w:ascii="Times New Roman" w:hAnsi="Times New Roman" w:cs="Times New Roman"/>
          <w:color w:val="00A933"/>
          <w:kern w:val="0"/>
          <w:sz w:val="20"/>
          <w:szCs w:val="20"/>
          <w:lang w:eastAsia="en-GB"/>
        </w:rPr>
        <w:t>favoreciendo la creación de una red de empresarias y emprendedoras de la Comarca de la Sidra.</w:t>
      </w:r>
    </w:p>
    <w:p w14:paraId="5E3401F1" w14:textId="77777777" w:rsidR="00B5249E" w:rsidRPr="00912249" w:rsidRDefault="00B5249E" w:rsidP="00F37E63">
      <w:pPr>
        <w:pStyle w:val="TablaTexto"/>
        <w:widowControl w:val="0"/>
        <w:jc w:val="both"/>
        <w:rPr>
          <w:rFonts w:ascii="Times New Roman" w:hAnsi="Times New Roman" w:cs="Times New Roman"/>
          <w:szCs w:val="20"/>
          <w:lang w:val="es-ES"/>
        </w:rPr>
      </w:pPr>
      <w:r w:rsidRPr="00912249">
        <w:rPr>
          <w:rFonts w:ascii="Times New Roman" w:hAnsi="Times New Roman" w:cs="Times New Roman"/>
          <w:szCs w:val="20"/>
          <w:lang w:val="es-ES"/>
        </w:rPr>
        <w:t xml:space="preserve">Crecimiento de la demanda de los productos agroalimentarios tradicionales, </w:t>
      </w:r>
      <w:r w:rsidRPr="00912249">
        <w:rPr>
          <w:rFonts w:ascii="Times New Roman" w:hAnsi="Times New Roman" w:cs="Times New Roman"/>
          <w:color w:val="00A933"/>
          <w:szCs w:val="20"/>
          <w:lang w:val="es-ES"/>
        </w:rPr>
        <w:t>visibilizando el papel de las mujeres en todo el proceso.</w:t>
      </w:r>
    </w:p>
    <w:p w14:paraId="65BEC6D7" w14:textId="6892A420" w:rsidR="00B5249E" w:rsidRPr="00912249" w:rsidRDefault="00B5249E" w:rsidP="00F37E63">
      <w:pPr>
        <w:jc w:val="both"/>
        <w:rPr>
          <w:rFonts w:ascii="Times New Roman" w:hAnsi="Times New Roman" w:cs="Times New Roman"/>
          <w:kern w:val="0"/>
          <w:sz w:val="20"/>
          <w:szCs w:val="20"/>
          <w:lang w:eastAsia="en-GB"/>
        </w:rPr>
      </w:pPr>
      <w:r w:rsidRPr="00912249">
        <w:rPr>
          <w:rFonts w:ascii="Times New Roman" w:hAnsi="Times New Roman" w:cs="Times New Roman"/>
          <w:kern w:val="0"/>
          <w:sz w:val="20"/>
          <w:szCs w:val="20"/>
          <w:lang w:eastAsia="en-GB"/>
        </w:rPr>
        <w:t xml:space="preserve">Sumarse a las marcas de calidad, </w:t>
      </w:r>
      <w:r w:rsidRPr="00912249">
        <w:rPr>
          <w:rFonts w:ascii="Times New Roman" w:hAnsi="Times New Roman" w:cs="Times New Roman"/>
          <w:color w:val="00A933"/>
          <w:kern w:val="0"/>
          <w:sz w:val="20"/>
          <w:szCs w:val="20"/>
          <w:lang w:eastAsia="en-GB"/>
        </w:rPr>
        <w:t>marcas de igualdad</w:t>
      </w:r>
      <w:r w:rsidRPr="00912249">
        <w:rPr>
          <w:rFonts w:ascii="Times New Roman" w:hAnsi="Times New Roman" w:cs="Times New Roman"/>
          <w:kern w:val="0"/>
          <w:sz w:val="20"/>
          <w:szCs w:val="20"/>
          <w:lang w:eastAsia="en-GB"/>
        </w:rPr>
        <w:t>, marcas de origen y/o proyectos de cooperación que ponen en valor los productos y servicios de los promotores rurales</w:t>
      </w:r>
    </w:p>
    <w:p w14:paraId="34F9D5CA" w14:textId="7A416F57" w:rsidR="00B5249E" w:rsidRPr="00912249" w:rsidRDefault="00B5249E" w:rsidP="00F37E63">
      <w:pPr>
        <w:jc w:val="both"/>
        <w:rPr>
          <w:rFonts w:ascii="Times New Roman" w:hAnsi="Times New Roman" w:cs="Times New Roman"/>
          <w:color w:val="00A933"/>
          <w:kern w:val="0"/>
          <w:sz w:val="20"/>
          <w:szCs w:val="20"/>
          <w:lang w:eastAsia="en-GB"/>
        </w:rPr>
      </w:pPr>
      <w:r w:rsidRPr="00912249">
        <w:rPr>
          <w:rFonts w:ascii="Times New Roman" w:hAnsi="Times New Roman" w:cs="Times New Roman"/>
          <w:kern w:val="0"/>
          <w:sz w:val="20"/>
          <w:szCs w:val="20"/>
          <w:lang w:eastAsia="en-GB"/>
        </w:rPr>
        <w:t xml:space="preserve">Digitalización ofrece oportunidades para desarrollar servicios avanzados desde las zonas rurales y atraer profesionales a esas zonas (nómadas digitales), </w:t>
      </w:r>
      <w:r w:rsidRPr="00912249">
        <w:rPr>
          <w:rFonts w:ascii="Times New Roman" w:hAnsi="Times New Roman" w:cs="Times New Roman"/>
          <w:color w:val="00A933"/>
          <w:kern w:val="0"/>
          <w:sz w:val="20"/>
          <w:szCs w:val="20"/>
          <w:lang w:eastAsia="en-GB"/>
        </w:rPr>
        <w:t>en especial a mujeres emprendedoras y empresarias.</w:t>
      </w:r>
    </w:p>
    <w:p w14:paraId="097DEC7B" w14:textId="0F882F53" w:rsidR="00B5249E" w:rsidRPr="00912249" w:rsidRDefault="00B5249E" w:rsidP="00F37E63">
      <w:pPr>
        <w:jc w:val="both"/>
        <w:rPr>
          <w:rFonts w:ascii="Times New Roman" w:hAnsi="Times New Roman" w:cs="Times New Roman"/>
          <w:color w:val="00A933"/>
          <w:kern w:val="0"/>
          <w:sz w:val="20"/>
          <w:szCs w:val="20"/>
          <w:lang w:eastAsia="en-GB"/>
        </w:rPr>
      </w:pPr>
      <w:r w:rsidRPr="00912249">
        <w:rPr>
          <w:rFonts w:ascii="Times New Roman" w:hAnsi="Times New Roman" w:cs="Times New Roman"/>
          <w:kern w:val="0"/>
          <w:sz w:val="20"/>
          <w:szCs w:val="20"/>
          <w:lang w:eastAsia="en-GB"/>
        </w:rPr>
        <w:t>Generalizar el uso de las tecnologías de la información y la comunicación para mejorar la gestión y la comercialización de productos y servicios,</w:t>
      </w:r>
      <w:r w:rsidRPr="00912249">
        <w:rPr>
          <w:rFonts w:ascii="Times New Roman" w:hAnsi="Times New Roman" w:cs="Times New Roman"/>
          <w:color w:val="00A933"/>
          <w:kern w:val="0"/>
          <w:sz w:val="20"/>
          <w:szCs w:val="20"/>
          <w:lang w:eastAsia="en-GB"/>
        </w:rPr>
        <w:t xml:space="preserve"> facilitando la formación en competencias digitales, empleos verdes y de economía circular.</w:t>
      </w:r>
    </w:p>
    <w:p w14:paraId="7A94727F" w14:textId="39C2A24C" w:rsidR="00B5249E" w:rsidRPr="00912249" w:rsidRDefault="00B5249E" w:rsidP="00F37E63">
      <w:pPr>
        <w:jc w:val="both"/>
        <w:rPr>
          <w:rFonts w:ascii="Times New Roman" w:hAnsi="Times New Roman" w:cs="Times New Roman"/>
          <w:color w:val="00A933"/>
          <w:kern w:val="0"/>
          <w:sz w:val="20"/>
          <w:szCs w:val="20"/>
          <w:lang w:eastAsia="en-GB"/>
        </w:rPr>
      </w:pPr>
      <w:r w:rsidRPr="00912249">
        <w:rPr>
          <w:rFonts w:ascii="Times New Roman" w:hAnsi="Times New Roman" w:cs="Times New Roman"/>
          <w:kern w:val="0"/>
          <w:sz w:val="20"/>
          <w:szCs w:val="20"/>
          <w:lang w:eastAsia="en-GB"/>
        </w:rPr>
        <w:t xml:space="preserve">Potencial de creación de empleo y atracción de población, </w:t>
      </w:r>
      <w:r w:rsidRPr="00912249">
        <w:rPr>
          <w:rFonts w:ascii="Times New Roman" w:hAnsi="Times New Roman" w:cs="Times New Roman"/>
          <w:color w:val="00A933"/>
          <w:kern w:val="0"/>
          <w:sz w:val="20"/>
          <w:szCs w:val="20"/>
          <w:lang w:eastAsia="en-GB"/>
        </w:rPr>
        <w:t>en especial de mujeres desempleadas y/o en mejora de empleo, así como de colectivos en riesgo de exclusión (población migrante, racializada y con discapacidad y/o diversidad funcional).</w:t>
      </w:r>
    </w:p>
    <w:p w14:paraId="373981BB" w14:textId="53AD07AC" w:rsidR="00B5249E" w:rsidRPr="00912249" w:rsidRDefault="00B5249E" w:rsidP="00F37E63">
      <w:pPr>
        <w:jc w:val="both"/>
        <w:rPr>
          <w:rFonts w:ascii="Times New Roman" w:hAnsi="Times New Roman" w:cs="Times New Roman"/>
          <w:color w:val="00A933"/>
          <w:kern w:val="0"/>
          <w:sz w:val="20"/>
          <w:szCs w:val="20"/>
          <w:lang w:eastAsia="en-GB"/>
        </w:rPr>
      </w:pPr>
      <w:r w:rsidRPr="00912249">
        <w:rPr>
          <w:rFonts w:ascii="Times New Roman" w:hAnsi="Times New Roman" w:cs="Times New Roman"/>
          <w:kern w:val="0"/>
          <w:sz w:val="20"/>
          <w:szCs w:val="20"/>
          <w:lang w:eastAsia="en-GB"/>
        </w:rPr>
        <w:t>Los servicios de alto valor añadido (ingeniería, diseño, tecnologías), con alta productividad y con potencial de teletrabajo pueden deslocalizarse fuera de las zonas urbanas,</w:t>
      </w:r>
      <w:r w:rsidRPr="00912249">
        <w:rPr>
          <w:rFonts w:ascii="Times New Roman" w:hAnsi="Times New Roman" w:cs="Times New Roman"/>
          <w:color w:val="00A933"/>
          <w:kern w:val="0"/>
          <w:sz w:val="20"/>
          <w:szCs w:val="20"/>
          <w:lang w:eastAsia="en-GB"/>
        </w:rPr>
        <w:t xml:space="preserve"> creando espacios accesibles de </w:t>
      </w:r>
      <w:r w:rsidRPr="00912249">
        <w:rPr>
          <w:rFonts w:ascii="Times New Roman" w:hAnsi="Times New Roman" w:cs="Times New Roman"/>
          <w:i/>
          <w:iCs/>
          <w:color w:val="00A933"/>
          <w:kern w:val="0"/>
          <w:sz w:val="20"/>
          <w:szCs w:val="20"/>
          <w:lang w:eastAsia="en-GB"/>
        </w:rPr>
        <w:t>co-working</w:t>
      </w:r>
      <w:r w:rsidRPr="00912249">
        <w:rPr>
          <w:rFonts w:ascii="Times New Roman" w:hAnsi="Times New Roman" w:cs="Times New Roman"/>
          <w:color w:val="00A933"/>
          <w:kern w:val="0"/>
          <w:sz w:val="20"/>
          <w:szCs w:val="20"/>
          <w:lang w:eastAsia="en-GB"/>
        </w:rPr>
        <w:t xml:space="preserve"> que favorezcan la conciliación de la vida familiar y laboral (horarios flexibles, espacios adaptados a las necesidades de las personas emprendedoras, medidas de conciliación...)</w:t>
      </w:r>
    </w:p>
    <w:p w14:paraId="6CA69BB7" w14:textId="77777777"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sz w:val="20"/>
          <w:szCs w:val="20"/>
        </w:rPr>
        <w:t xml:space="preserve">Servicios de “economía plateada” a la creciente población envejecida residente en el medio rural, </w:t>
      </w:r>
      <w:r w:rsidRPr="00912249">
        <w:rPr>
          <w:rFonts w:ascii="Times New Roman" w:hAnsi="Times New Roman" w:cs="Times New Roman"/>
          <w:color w:val="00B050"/>
          <w:sz w:val="20"/>
          <w:szCs w:val="20"/>
        </w:rPr>
        <w:t>facilitando la formación de población desempleada y/o en mejora de empleo para la incorporación en dichos servicios, en especial de las mujeres.</w:t>
      </w:r>
    </w:p>
    <w:p w14:paraId="4EB0BF5B" w14:textId="77777777"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sz w:val="20"/>
          <w:szCs w:val="20"/>
        </w:rPr>
        <w:t>Potenciar iniciativa empresarial en nuevas actividades (bioeconomía, industria digital</w:t>
      </w:r>
      <w:r w:rsidRPr="00912249">
        <w:rPr>
          <w:rFonts w:ascii="Times New Roman" w:hAnsi="Times New Roman" w:cs="Times New Roman"/>
          <w:color w:val="00B050"/>
          <w:sz w:val="20"/>
          <w:szCs w:val="20"/>
        </w:rPr>
        <w:t>, empleos verdes, empleos de economía circular, consultoras de servicios, de igualdad)</w:t>
      </w:r>
    </w:p>
    <w:p w14:paraId="6DA9D3E8" w14:textId="77777777"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sz w:val="20"/>
          <w:szCs w:val="20"/>
        </w:rPr>
        <w:t>Reforzar el acceso a instrumentos financieros</w:t>
      </w:r>
      <w:r w:rsidRPr="00912249">
        <w:rPr>
          <w:rFonts w:ascii="Times New Roman" w:hAnsi="Times New Roman" w:cs="Times New Roman"/>
          <w:color w:val="00B050"/>
          <w:sz w:val="20"/>
          <w:szCs w:val="20"/>
        </w:rPr>
        <w:t>, habilitando microcréditos específicos para mujeres emprendedoras y/o empresarias.</w:t>
      </w:r>
    </w:p>
    <w:p w14:paraId="273360EC" w14:textId="478E5FEB"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sz w:val="20"/>
          <w:szCs w:val="20"/>
        </w:rPr>
        <w:t xml:space="preserve">Cooperación entre empresas, con empresas tractoras y con centros de investigación, </w:t>
      </w:r>
      <w:r w:rsidRPr="00912249">
        <w:rPr>
          <w:rFonts w:ascii="Times New Roman" w:hAnsi="Times New Roman" w:cs="Times New Roman"/>
          <w:color w:val="00B050"/>
          <w:sz w:val="20"/>
          <w:szCs w:val="20"/>
        </w:rPr>
        <w:t>visibilizando a las empresarias de la Comarca de la Sidra (a través de redes de apoyo, asociaci</w:t>
      </w:r>
      <w:r w:rsidR="00326084" w:rsidRPr="00912249">
        <w:rPr>
          <w:rFonts w:ascii="Times New Roman" w:hAnsi="Times New Roman" w:cs="Times New Roman"/>
          <w:color w:val="00B050"/>
          <w:sz w:val="20"/>
          <w:szCs w:val="20"/>
        </w:rPr>
        <w:t>o</w:t>
      </w:r>
      <w:r w:rsidRPr="00912249">
        <w:rPr>
          <w:rFonts w:ascii="Times New Roman" w:hAnsi="Times New Roman" w:cs="Times New Roman"/>
          <w:color w:val="00B050"/>
          <w:sz w:val="20"/>
          <w:szCs w:val="20"/>
        </w:rPr>
        <w:t>n</w:t>
      </w:r>
      <w:r w:rsidR="00326084" w:rsidRPr="00912249">
        <w:rPr>
          <w:rFonts w:ascii="Times New Roman" w:hAnsi="Times New Roman" w:cs="Times New Roman"/>
          <w:color w:val="00B050"/>
          <w:sz w:val="20"/>
          <w:szCs w:val="20"/>
        </w:rPr>
        <w:t>es</w:t>
      </w:r>
      <w:r w:rsidRPr="00912249">
        <w:rPr>
          <w:rFonts w:ascii="Times New Roman" w:hAnsi="Times New Roman" w:cs="Times New Roman"/>
          <w:color w:val="00B050"/>
          <w:sz w:val="20"/>
          <w:szCs w:val="20"/>
        </w:rPr>
        <w:t xml:space="preserve"> empresariales de mujeres...)</w:t>
      </w:r>
    </w:p>
    <w:p w14:paraId="7919F81A" w14:textId="77777777"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sz w:val="20"/>
          <w:szCs w:val="20"/>
        </w:rPr>
        <w:t xml:space="preserve">Nuevas formas de turismo: náutico, pesquero, agroturismo, turismo activo, etc. </w:t>
      </w:r>
      <w:r w:rsidRPr="00912249">
        <w:rPr>
          <w:rFonts w:ascii="Times New Roman" w:hAnsi="Times New Roman" w:cs="Times New Roman"/>
          <w:color w:val="00B050"/>
          <w:sz w:val="20"/>
          <w:szCs w:val="20"/>
        </w:rPr>
        <w:t>Visibilizando y poniendo en valor la aportación de las mujeres en el mundo de la pesca y del mar.</w:t>
      </w:r>
    </w:p>
    <w:p w14:paraId="744FEA63" w14:textId="77777777"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sz w:val="20"/>
          <w:szCs w:val="20"/>
        </w:rPr>
        <w:t xml:space="preserve">Muchas zonas rurales están poco explotadas turísticamente. </w:t>
      </w:r>
      <w:r w:rsidRPr="00912249">
        <w:rPr>
          <w:rFonts w:ascii="Times New Roman" w:hAnsi="Times New Roman" w:cs="Times New Roman"/>
          <w:color w:val="00B050"/>
          <w:sz w:val="20"/>
          <w:szCs w:val="20"/>
        </w:rPr>
        <w:t>Facilitar la participación de la población local/autóctona/residente, en especial a las mujeres y población infantil, en la planificación de acciones para un turismo sostenible.</w:t>
      </w:r>
    </w:p>
    <w:p w14:paraId="38DFDC5D" w14:textId="77777777" w:rsidR="00B5249E" w:rsidRPr="00912249" w:rsidRDefault="00B5249E" w:rsidP="00F37E63">
      <w:pPr>
        <w:jc w:val="both"/>
        <w:rPr>
          <w:rFonts w:ascii="Times New Roman" w:hAnsi="Times New Roman" w:cs="Times New Roman"/>
          <w:sz w:val="20"/>
          <w:szCs w:val="20"/>
        </w:rPr>
      </w:pPr>
      <w:r w:rsidRPr="00912249">
        <w:rPr>
          <w:rFonts w:ascii="Times New Roman" w:hAnsi="Times New Roman" w:cs="Times New Roman"/>
          <w:sz w:val="20"/>
          <w:szCs w:val="20"/>
        </w:rPr>
        <w:t xml:space="preserve">El turismo incrementa la demanda comercial y de servicios en los núcleos rurales, compensando en parte la caída de población. </w:t>
      </w:r>
      <w:r w:rsidRPr="00912249">
        <w:rPr>
          <w:rFonts w:ascii="Times New Roman" w:hAnsi="Times New Roman" w:cs="Times New Roman"/>
          <w:color w:val="00B050"/>
          <w:sz w:val="20"/>
          <w:szCs w:val="20"/>
        </w:rPr>
        <w:t>Propiciar espacios de participación para identificar y desarrollar medidas de conciliación de la vida familiar, laboral y personal.</w:t>
      </w:r>
    </w:p>
    <w:p w14:paraId="7F15B41F" w14:textId="77777777" w:rsidR="00B5249E" w:rsidRPr="00912249" w:rsidRDefault="00B5249E" w:rsidP="00F37E63">
      <w:pPr>
        <w:jc w:val="both"/>
        <w:rPr>
          <w:rFonts w:ascii="Times New Roman" w:hAnsi="Times New Roman" w:cs="Times New Roman"/>
          <w:color w:val="00B050"/>
          <w:sz w:val="20"/>
          <w:szCs w:val="20"/>
        </w:rPr>
      </w:pPr>
      <w:r w:rsidRPr="00912249">
        <w:rPr>
          <w:rFonts w:ascii="Times New Roman" w:hAnsi="Times New Roman" w:cs="Times New Roman"/>
          <w:sz w:val="20"/>
          <w:szCs w:val="20"/>
        </w:rPr>
        <w:t xml:space="preserve">La mejora de las infraestructuras viarias facilita el acceso al área central y permite y mejora la competitividad de determinadas actividades. </w:t>
      </w:r>
      <w:r w:rsidRPr="00912249">
        <w:rPr>
          <w:rFonts w:ascii="Times New Roman" w:hAnsi="Times New Roman" w:cs="Times New Roman"/>
          <w:color w:val="00B050"/>
          <w:sz w:val="20"/>
          <w:szCs w:val="20"/>
        </w:rPr>
        <w:t>Teniendo en cuenta las propuestas realizadas en los diversos órganos de participación ciudadana y local de la Comarca de la Sidra (Mesas Intersectoriales de Salud, Consejos de Mujeres, Consejo Comarcal de la Infancia...)</w:t>
      </w:r>
    </w:p>
    <w:p w14:paraId="0717A0D6" w14:textId="7EAC0F61" w:rsidR="00B5249E" w:rsidRPr="00912249" w:rsidRDefault="00B5249E" w:rsidP="00F37E63">
      <w:pPr>
        <w:jc w:val="both"/>
        <w:rPr>
          <w:rFonts w:ascii="Times New Roman" w:hAnsi="Times New Roman" w:cs="Times New Roman"/>
          <w:sz w:val="20"/>
          <w:szCs w:val="20"/>
        </w:rPr>
      </w:pPr>
      <w:r w:rsidRPr="00912249">
        <w:rPr>
          <w:rFonts w:ascii="Times New Roman" w:hAnsi="Times New Roman" w:cs="Times New Roman"/>
          <w:sz w:val="20"/>
          <w:szCs w:val="20"/>
        </w:rPr>
        <w:t xml:space="preserve">Interés </w:t>
      </w:r>
      <w:r w:rsidRPr="00912249">
        <w:rPr>
          <w:rFonts w:ascii="Times New Roman" w:hAnsi="Times New Roman" w:cs="Times New Roman"/>
          <w:color w:val="00B050"/>
          <w:sz w:val="20"/>
          <w:szCs w:val="20"/>
        </w:rPr>
        <w:t>de las personas consumidoras</w:t>
      </w:r>
      <w:r w:rsidRPr="00912249">
        <w:rPr>
          <w:rFonts w:ascii="Times New Roman" w:hAnsi="Times New Roman" w:cs="Times New Roman"/>
          <w:sz w:val="20"/>
          <w:szCs w:val="20"/>
        </w:rPr>
        <w:t>/ del consumidor por las iniciativas que promueven la trazabilidad de los productos y por las marcas/ certificaciones comerciales.</w:t>
      </w:r>
    </w:p>
    <w:p w14:paraId="0CC37480" w14:textId="03E3FE34" w:rsidR="009223FA" w:rsidRPr="00912249" w:rsidRDefault="009223FA" w:rsidP="00F37E63">
      <w:pPr>
        <w:jc w:val="both"/>
        <w:rPr>
          <w:rFonts w:ascii="Times New Roman" w:hAnsi="Times New Roman" w:cs="Times New Roman"/>
          <w:sz w:val="20"/>
          <w:szCs w:val="20"/>
        </w:rPr>
      </w:pPr>
      <w:r w:rsidRPr="00912249">
        <w:rPr>
          <w:rFonts w:ascii="Times New Roman" w:hAnsi="Times New Roman" w:cs="Times New Roman"/>
          <w:kern w:val="0"/>
          <w:sz w:val="20"/>
          <w:szCs w:val="20"/>
          <w:lang w:eastAsia="en-GB"/>
        </w:rPr>
        <w:t xml:space="preserve">Desarrollo de iniciativas de protección y conservación de los ecosistemas y biodiversidad marina, </w:t>
      </w:r>
      <w:r w:rsidRPr="00912249">
        <w:rPr>
          <w:rFonts w:ascii="Times New Roman" w:hAnsi="Times New Roman" w:cs="Times New Roman"/>
          <w:color w:val="00A933"/>
          <w:kern w:val="0"/>
          <w:sz w:val="20"/>
          <w:szCs w:val="20"/>
          <w:lang w:eastAsia="en-GB"/>
        </w:rPr>
        <w:t>implicando a la comunidad escolar de la Mancomunidad Comarca de la Sidra.</w:t>
      </w:r>
    </w:p>
    <w:p w14:paraId="639D6A15" w14:textId="794739C9" w:rsidR="00B543E5" w:rsidRPr="00C004B7" w:rsidRDefault="00B543E5" w:rsidP="00F37E63">
      <w:pPr>
        <w:jc w:val="both"/>
        <w:rPr>
          <w:rFonts w:ascii="Times New Roman" w:hAnsi="Times New Roman" w:cs="Times New Roman"/>
          <w:sz w:val="20"/>
          <w:szCs w:val="20"/>
          <w:u w:val="single"/>
        </w:rPr>
      </w:pPr>
      <w:r w:rsidRPr="00C004B7">
        <w:rPr>
          <w:rFonts w:ascii="Times New Roman" w:hAnsi="Times New Roman" w:cs="Times New Roman"/>
          <w:sz w:val="20"/>
          <w:szCs w:val="20"/>
          <w:u w:val="single"/>
        </w:rPr>
        <w:t>Amenazas</w:t>
      </w:r>
    </w:p>
    <w:p w14:paraId="233B85A8" w14:textId="20A16A5A" w:rsidR="00B5249E" w:rsidRPr="00912249" w:rsidRDefault="00F37E63" w:rsidP="00F37E63">
      <w:pPr>
        <w:jc w:val="both"/>
        <w:rPr>
          <w:rFonts w:ascii="Times New Roman" w:hAnsi="Times New Roman" w:cs="Times New Roman"/>
          <w:sz w:val="20"/>
          <w:szCs w:val="20"/>
        </w:rPr>
      </w:pPr>
      <w:r w:rsidRPr="00912249">
        <w:rPr>
          <w:rFonts w:ascii="Times New Roman" w:hAnsi="Times New Roman" w:cs="Times New Roman"/>
          <w:kern w:val="0"/>
          <w:sz w:val="20"/>
          <w:szCs w:val="20"/>
          <w:lang w:eastAsia="en-GB"/>
        </w:rPr>
        <w:t>Abandono de explotaciones agropecuarias y falta de incorporación de jóvenes</w:t>
      </w:r>
      <w:r w:rsidRPr="00912249">
        <w:rPr>
          <w:rFonts w:ascii="Times New Roman" w:hAnsi="Times New Roman" w:cs="Times New Roman"/>
          <w:color w:val="00A933"/>
          <w:kern w:val="0"/>
          <w:sz w:val="20"/>
          <w:szCs w:val="20"/>
          <w:lang w:eastAsia="en-GB"/>
        </w:rPr>
        <w:t xml:space="preserve"> y de mujeres</w:t>
      </w:r>
      <w:r w:rsidRPr="00912249">
        <w:rPr>
          <w:rFonts w:ascii="Times New Roman" w:hAnsi="Times New Roman" w:cs="Times New Roman"/>
          <w:kern w:val="0"/>
          <w:sz w:val="20"/>
          <w:szCs w:val="20"/>
          <w:lang w:eastAsia="en-GB"/>
        </w:rPr>
        <w:t xml:space="preserve"> a la actividad agraria</w:t>
      </w:r>
    </w:p>
    <w:p w14:paraId="71AF649D" w14:textId="66E42419" w:rsidR="00B5249E" w:rsidRPr="00912249" w:rsidRDefault="00F37E63" w:rsidP="00F37E63">
      <w:pPr>
        <w:jc w:val="both"/>
        <w:rPr>
          <w:rFonts w:ascii="Times New Roman" w:hAnsi="Times New Roman" w:cs="Times New Roman"/>
          <w:kern w:val="0"/>
          <w:sz w:val="20"/>
          <w:szCs w:val="20"/>
          <w:lang w:eastAsia="en-GB"/>
        </w:rPr>
      </w:pPr>
      <w:r w:rsidRPr="00912249">
        <w:rPr>
          <w:rFonts w:ascii="Times New Roman" w:hAnsi="Times New Roman" w:cs="Times New Roman"/>
          <w:kern w:val="0"/>
          <w:sz w:val="20"/>
          <w:szCs w:val="20"/>
          <w:lang w:eastAsia="en-GB"/>
        </w:rPr>
        <w:t xml:space="preserve">Dificultades para la integración de nuevos pobladores procedentes de áreas urbanas, </w:t>
      </w:r>
      <w:r w:rsidRPr="00912249">
        <w:rPr>
          <w:rFonts w:ascii="Times New Roman" w:hAnsi="Times New Roman" w:cs="Times New Roman"/>
          <w:color w:val="00A933"/>
          <w:kern w:val="0"/>
          <w:sz w:val="20"/>
          <w:szCs w:val="20"/>
          <w:lang w:eastAsia="en-GB"/>
        </w:rPr>
        <w:t>en especial de mujeres,</w:t>
      </w:r>
      <w:r w:rsidRPr="00912249">
        <w:rPr>
          <w:rFonts w:ascii="Times New Roman" w:hAnsi="Times New Roman" w:cs="Times New Roman"/>
          <w:kern w:val="0"/>
          <w:sz w:val="20"/>
          <w:szCs w:val="20"/>
          <w:lang w:eastAsia="en-GB"/>
        </w:rPr>
        <w:t xml:space="preserve"> por desconocimiento y no asimilación de las condiciones de vida en el campo.</w:t>
      </w:r>
    </w:p>
    <w:p w14:paraId="4583DB7C" w14:textId="77777777" w:rsidR="002172E0" w:rsidRDefault="002172E0" w:rsidP="00F37E63">
      <w:pPr>
        <w:jc w:val="both"/>
        <w:rPr>
          <w:rFonts w:ascii="Calibri" w:hAnsi="Calibri" w:cs="Calibri"/>
          <w:b/>
          <w:bCs/>
          <w:sz w:val="20"/>
          <w:szCs w:val="20"/>
        </w:rPr>
      </w:pPr>
    </w:p>
    <w:p w14:paraId="198557AB" w14:textId="64FD8398" w:rsidR="00F37E63" w:rsidRDefault="00E62493" w:rsidP="00F37E63">
      <w:pPr>
        <w:jc w:val="both"/>
        <w:rPr>
          <w:rFonts w:ascii="Calibri" w:hAnsi="Calibri" w:cs="Calibri"/>
          <w:sz w:val="20"/>
          <w:szCs w:val="20"/>
        </w:rPr>
      </w:pPr>
      <w:r>
        <w:rPr>
          <w:rFonts w:ascii="Calibri" w:hAnsi="Calibri" w:cs="Calibri"/>
          <w:b/>
          <w:bCs/>
          <w:sz w:val="20"/>
          <w:szCs w:val="20"/>
        </w:rPr>
        <w:t>R</w:t>
      </w:r>
      <w:r w:rsidR="00214BD2" w:rsidRPr="00214BD2">
        <w:rPr>
          <w:rFonts w:ascii="Calibri" w:hAnsi="Calibri" w:cs="Calibri"/>
          <w:b/>
          <w:bCs/>
          <w:sz w:val="20"/>
          <w:szCs w:val="20"/>
        </w:rPr>
        <w:t>esponsable del Servicio de Promoción Turística de la Coma</w:t>
      </w:r>
      <w:r w:rsidR="00326084">
        <w:rPr>
          <w:rFonts w:ascii="Calibri" w:hAnsi="Calibri" w:cs="Calibri"/>
          <w:b/>
          <w:bCs/>
          <w:sz w:val="20"/>
          <w:szCs w:val="20"/>
        </w:rPr>
        <w:t>r</w:t>
      </w:r>
      <w:r w:rsidR="00214BD2" w:rsidRPr="00214BD2">
        <w:rPr>
          <w:rFonts w:ascii="Calibri" w:hAnsi="Calibri" w:cs="Calibri"/>
          <w:b/>
          <w:bCs/>
          <w:sz w:val="20"/>
          <w:szCs w:val="20"/>
        </w:rPr>
        <w:t>ca de la Sidra</w:t>
      </w:r>
      <w:r w:rsidR="00214BD2">
        <w:rPr>
          <w:rFonts w:ascii="Calibri" w:hAnsi="Calibri" w:cs="Calibri"/>
          <w:b/>
          <w:bCs/>
          <w:sz w:val="20"/>
          <w:szCs w:val="20"/>
        </w:rPr>
        <w:t xml:space="preserve">. </w:t>
      </w:r>
      <w:r w:rsidR="00214BD2">
        <w:rPr>
          <w:rFonts w:ascii="Calibri" w:hAnsi="Calibri" w:cs="Calibri"/>
          <w:sz w:val="20"/>
          <w:szCs w:val="20"/>
        </w:rPr>
        <w:t>Recibido el 06/07/2023.</w:t>
      </w:r>
    </w:p>
    <w:p w14:paraId="4F812866" w14:textId="77777777" w:rsidR="00214BD2" w:rsidRPr="00912249" w:rsidRDefault="00214BD2" w:rsidP="00214BD2">
      <w:pPr>
        <w:jc w:val="both"/>
        <w:rPr>
          <w:rFonts w:ascii="Times New Roman" w:hAnsi="Times New Roman" w:cs="Times New Roman"/>
          <w:sz w:val="20"/>
          <w:szCs w:val="20"/>
        </w:rPr>
      </w:pPr>
      <w:r w:rsidRPr="00912249">
        <w:rPr>
          <w:rFonts w:ascii="Times New Roman" w:hAnsi="Times New Roman" w:cs="Times New Roman"/>
          <w:sz w:val="20"/>
          <w:szCs w:val="20"/>
        </w:rPr>
        <w:t>La Comarca de la Sidra es un destino integrado por municipios eminentemente rurales, con una población que, salvo en los concejos Nava o Villaviciosa, no supera los 5.000 habitantes y en muchos casos envejecida. Con sectores productivos en retroceso o readaptación, y un territorio y recursos cuyo mantenimiento y potenciación resulta en ocasiones muy costoso. En este sentido el turismo es uno de los sectores que mejor comportamiento ha experimentado a lo largo de los últimos años, posicionándose como estratégico en el desarrollo económico de la Comarca de la Sidra y por lo tanto un sector sobre los que se deberá llevar a cabo un conjunto de intervenciones en el ámbito público, que sirva de base al florecimiento de la oferta privada; con lo que ello significa en cuanto a crecimiento económico, generación de oportunidades y por lo tanto atracción y fijación de población. Las principales necesidades detectadas se basan en la importancia de readaptar el territorio a los requerimientos de una demanda tecnologizada. A ello se sumará la esencial apuesta por la sostenibilidad de la actividad turística, que tenga como base el cuidado del entorno natural y el cultural, tanto en su dimensión material como inmaterial. Lo que le confiere una identidad y autenticidad propia que se aleja de tendencias globalizadoras que convierten a muchos destinos en clones y sin elementos diferenciadores que los hagan exclusivos. En este sentido la “Sidra” y la "Manzana" cumple con dicho cometido, pues son la seña de identidad de este territorio, un icono con el que se identifican la mayor parte de los pobladores y que ha marcado el acervo cultural de esta tierra desde hace cientos de años, convirtiéndolo en un elemento de unión. Además de ser un icono plenamente identificado con “Asturias”.</w:t>
      </w:r>
    </w:p>
    <w:p w14:paraId="42694D96" w14:textId="67BBB1EA" w:rsidR="00214BD2" w:rsidRPr="00912249" w:rsidRDefault="00214BD2" w:rsidP="00214BD2">
      <w:pPr>
        <w:jc w:val="both"/>
        <w:rPr>
          <w:rFonts w:ascii="Times New Roman" w:hAnsi="Times New Roman" w:cs="Times New Roman"/>
          <w:sz w:val="20"/>
          <w:szCs w:val="20"/>
        </w:rPr>
      </w:pPr>
      <w:r w:rsidRPr="00912249">
        <w:rPr>
          <w:rFonts w:ascii="Times New Roman" w:hAnsi="Times New Roman" w:cs="Times New Roman"/>
          <w:sz w:val="20"/>
          <w:szCs w:val="20"/>
        </w:rPr>
        <w:t> A continuación, se traslada un análisis sobre las principales:</w:t>
      </w:r>
    </w:p>
    <w:p w14:paraId="08EDDE93" w14:textId="26A53F91" w:rsidR="00214BD2" w:rsidRPr="00912249" w:rsidRDefault="00214BD2" w:rsidP="00214BD2">
      <w:pPr>
        <w:jc w:val="both"/>
        <w:rPr>
          <w:rFonts w:ascii="Times New Roman" w:hAnsi="Times New Roman" w:cs="Times New Roman"/>
          <w:sz w:val="20"/>
          <w:szCs w:val="20"/>
        </w:rPr>
      </w:pPr>
      <w:r w:rsidRPr="00912249">
        <w:rPr>
          <w:rFonts w:ascii="Times New Roman" w:hAnsi="Times New Roman" w:cs="Times New Roman"/>
          <w:sz w:val="20"/>
          <w:szCs w:val="20"/>
        </w:rPr>
        <w:t> </w:t>
      </w:r>
      <w:r w:rsidRPr="00912249">
        <w:rPr>
          <w:rFonts w:ascii="Times New Roman" w:hAnsi="Times New Roman" w:cs="Times New Roman"/>
          <w:sz w:val="20"/>
          <w:szCs w:val="20"/>
          <w:u w:val="single"/>
        </w:rPr>
        <w:t>DEBILIDADES</w:t>
      </w:r>
    </w:p>
    <w:p w14:paraId="60B2622B" w14:textId="2C84642F" w:rsidR="00214BD2" w:rsidRPr="00912249" w:rsidRDefault="00214BD2" w:rsidP="00BD044B">
      <w:pPr>
        <w:tabs>
          <w:tab w:val="num" w:pos="720"/>
        </w:tabs>
        <w:jc w:val="both"/>
        <w:rPr>
          <w:rFonts w:ascii="Times New Roman" w:hAnsi="Times New Roman" w:cs="Times New Roman"/>
          <w:sz w:val="20"/>
          <w:szCs w:val="20"/>
        </w:rPr>
      </w:pPr>
      <w:r w:rsidRPr="00912249">
        <w:rPr>
          <w:rFonts w:ascii="Times New Roman" w:hAnsi="Times New Roman" w:cs="Times New Roman"/>
          <w:sz w:val="20"/>
          <w:szCs w:val="20"/>
        </w:rPr>
        <w:t> Despoblación y envejecimiento de los habitantes, lo que dificulta el mantenimiento del paisaje y de los recursos turísticos.</w:t>
      </w:r>
    </w:p>
    <w:p w14:paraId="366CE469"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Desempleados con bajos niveles de formación y falta de oferta de formación profesional.</w:t>
      </w:r>
    </w:p>
    <w:p w14:paraId="0A83735A"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Falta de servicios de transporte público de llegada a Asturias, o conexiones aéreas muy precarias, y una conectividad intermunicipal manifiestamente mejorable.</w:t>
      </w:r>
    </w:p>
    <w:p w14:paraId="6FED0A0D"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Notable dispersión del poblamiento, excluyendo las villas de Villaviciosa, Colunga o Nava.</w:t>
      </w:r>
    </w:p>
    <w:p w14:paraId="73A78410"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 xml:space="preserve">Conectividad a Telefonía móvil, Internet o TDT precaria o inexistente en varias zonas de la Comarca de la Sidra. </w:t>
      </w:r>
    </w:p>
    <w:p w14:paraId="2F512260" w14:textId="32981FB9" w:rsidR="00214BD2" w:rsidRPr="00912249" w:rsidRDefault="00214BD2" w:rsidP="00214BD2">
      <w:pPr>
        <w:jc w:val="both"/>
        <w:rPr>
          <w:rFonts w:ascii="Times New Roman" w:hAnsi="Times New Roman" w:cs="Times New Roman"/>
          <w:sz w:val="20"/>
          <w:szCs w:val="20"/>
        </w:rPr>
      </w:pPr>
      <w:r w:rsidRPr="00912249">
        <w:rPr>
          <w:rFonts w:ascii="Times New Roman" w:hAnsi="Times New Roman" w:cs="Times New Roman"/>
          <w:sz w:val="20"/>
          <w:szCs w:val="20"/>
        </w:rPr>
        <w:t> </w:t>
      </w:r>
      <w:r w:rsidRPr="00912249">
        <w:rPr>
          <w:rFonts w:ascii="Times New Roman" w:hAnsi="Times New Roman" w:cs="Times New Roman"/>
          <w:sz w:val="20"/>
          <w:szCs w:val="20"/>
          <w:u w:val="single"/>
        </w:rPr>
        <w:t>AMENAZAS</w:t>
      </w:r>
    </w:p>
    <w:p w14:paraId="66B4DF54" w14:textId="6E0435FD"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 Problemas de relevo generacional en las actividades económicas existentes.</w:t>
      </w:r>
    </w:p>
    <w:p w14:paraId="43E87B4C"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Desaparición y deterioro de elementos patrimoniales etnográficos y paisajísticos.</w:t>
      </w:r>
    </w:p>
    <w:p w14:paraId="48CEEE06"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Bajo nivel de gasto de los turistas y estacionalidad de la demanda turística.</w:t>
      </w:r>
    </w:p>
    <w:p w14:paraId="458E26BC"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Falta de adaptación de la oferta local de servicios turísticos a las nuevas necesidades.</w:t>
      </w:r>
    </w:p>
    <w:p w14:paraId="7970C9DE"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Aparición de acciones en otros destinos tendentes a la identificación de éstos con el mundo de la sidra. Con especial atención a las desarrolladas en el País Vasco, o determinadas zonas de Asturias.</w:t>
      </w:r>
    </w:p>
    <w:p w14:paraId="6D774868" w14:textId="1105DCF1" w:rsidR="00214BD2" w:rsidRPr="00912249" w:rsidRDefault="00214BD2" w:rsidP="00214BD2">
      <w:pPr>
        <w:jc w:val="both"/>
        <w:rPr>
          <w:rFonts w:ascii="Times New Roman" w:hAnsi="Times New Roman" w:cs="Times New Roman"/>
          <w:sz w:val="20"/>
          <w:szCs w:val="20"/>
        </w:rPr>
      </w:pPr>
      <w:r w:rsidRPr="00912249">
        <w:rPr>
          <w:rFonts w:ascii="Times New Roman" w:hAnsi="Times New Roman" w:cs="Times New Roman"/>
          <w:sz w:val="20"/>
          <w:szCs w:val="20"/>
        </w:rPr>
        <w:t> </w:t>
      </w:r>
      <w:r w:rsidRPr="00912249">
        <w:rPr>
          <w:rFonts w:ascii="Times New Roman" w:hAnsi="Times New Roman" w:cs="Times New Roman"/>
          <w:sz w:val="20"/>
          <w:szCs w:val="20"/>
          <w:u w:val="single"/>
        </w:rPr>
        <w:t>FORTALEZAS</w:t>
      </w:r>
    </w:p>
    <w:p w14:paraId="6AE19C8E" w14:textId="28F9D023" w:rsidR="00214BD2" w:rsidRPr="00912249" w:rsidRDefault="00214BD2" w:rsidP="00BD044B">
      <w:pPr>
        <w:tabs>
          <w:tab w:val="num" w:pos="720"/>
        </w:tabs>
        <w:jc w:val="both"/>
        <w:rPr>
          <w:rFonts w:ascii="Times New Roman" w:hAnsi="Times New Roman" w:cs="Times New Roman"/>
          <w:sz w:val="20"/>
          <w:szCs w:val="20"/>
        </w:rPr>
      </w:pPr>
      <w:r w:rsidRPr="00912249">
        <w:rPr>
          <w:rFonts w:ascii="Times New Roman" w:hAnsi="Times New Roman" w:cs="Times New Roman"/>
          <w:sz w:val="20"/>
          <w:szCs w:val="20"/>
        </w:rPr>
        <w:t> Fuerte vinculación con la cultura de la sidra. Zona claramente reconocida y vinculada a esta bebida asturiana.</w:t>
      </w:r>
    </w:p>
    <w:p w14:paraId="6C3FD930"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Proximidad al área central de Asturias, con buenas comunicaciones hacia dicho espacio, hacia el oriente y hacia otras comunidades.</w:t>
      </w:r>
    </w:p>
    <w:p w14:paraId="687BEBF7"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Valioso patrimonio ambiental, paisajístico y cultural e importantes recursos naturales con una amplia extensión de bosques y plantaciones de manzanos “Pumaradas”. Además de un territorio y paisaje variado y atractivo (costa y montaña) muy cuidado y que desprende una imagen de “destino saludable”.</w:t>
      </w:r>
    </w:p>
    <w:p w14:paraId="7518415D"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Recursos e infraestructuras turísticas de alto valor (alojamientos rurales, de 5 estrellas, casas de aldea, restaurantes, museos de la sidra, del jurásico…). A lo que se suman zonas turísticas no saturadas y con una población local receptiva a la llegada de visitantes.</w:t>
      </w:r>
    </w:p>
    <w:p w14:paraId="471C5EA9" w14:textId="65D49C7D" w:rsidR="00214BD2" w:rsidRPr="00912249" w:rsidRDefault="00214BD2" w:rsidP="00214BD2">
      <w:pPr>
        <w:jc w:val="both"/>
        <w:rPr>
          <w:rFonts w:ascii="Times New Roman" w:hAnsi="Times New Roman" w:cs="Times New Roman"/>
          <w:sz w:val="20"/>
          <w:szCs w:val="20"/>
        </w:rPr>
      </w:pPr>
      <w:r w:rsidRPr="00912249">
        <w:rPr>
          <w:rFonts w:ascii="Times New Roman" w:hAnsi="Times New Roman" w:cs="Times New Roman"/>
          <w:sz w:val="20"/>
          <w:szCs w:val="20"/>
        </w:rPr>
        <w:t>Participación en redes de colaboración con presencia nacional e internacional como la “Red de Cooperación de Carlos V” o la asociación de “Los Pueblos Más Bonitos de España”.</w:t>
      </w:r>
    </w:p>
    <w:p w14:paraId="097F2B4B" w14:textId="75DBF981" w:rsidR="00214BD2" w:rsidRPr="00912249" w:rsidRDefault="00214BD2" w:rsidP="00214BD2">
      <w:pPr>
        <w:jc w:val="both"/>
        <w:rPr>
          <w:rFonts w:ascii="Times New Roman" w:hAnsi="Times New Roman" w:cs="Times New Roman"/>
          <w:sz w:val="20"/>
          <w:szCs w:val="20"/>
        </w:rPr>
      </w:pPr>
      <w:r w:rsidRPr="00912249">
        <w:rPr>
          <w:rFonts w:ascii="Times New Roman" w:hAnsi="Times New Roman" w:cs="Times New Roman"/>
          <w:sz w:val="20"/>
          <w:szCs w:val="20"/>
          <w:u w:val="single"/>
        </w:rPr>
        <w:t>OPORTUNIDADES</w:t>
      </w:r>
    </w:p>
    <w:p w14:paraId="6EAC9A95"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La innovación da la oportunidad de reinventarse y ofrecer experiencias turísticas distintas optimizando los recursos patrimoniales culturales y naturales del territorio.</w:t>
      </w:r>
    </w:p>
    <w:p w14:paraId="6EB34B20"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Posibilidad de diversificación de pequeñas explotaciones, y empresas de la Comarca aprovechando sus potencialidades respecto al turismo, tales como artesanía, pequeña agroindustria, llagares…</w:t>
      </w:r>
    </w:p>
    <w:p w14:paraId="6F55F459"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 xml:space="preserve">Resurgimiento del ecoturismo y el turismo saludable. </w:t>
      </w:r>
    </w:p>
    <w:p w14:paraId="4F8BDF8F"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 xml:space="preserve">Crecimiento exponencial en el número de usuarias/os de rutas turísticas de “senderismo”. </w:t>
      </w:r>
    </w:p>
    <w:p w14:paraId="440C5A13" w14:textId="77777777" w:rsidR="00214BD2" w:rsidRPr="00912249" w:rsidRDefault="00214BD2" w:rsidP="00BD044B">
      <w:pPr>
        <w:jc w:val="both"/>
        <w:rPr>
          <w:rFonts w:ascii="Times New Roman" w:hAnsi="Times New Roman" w:cs="Times New Roman"/>
          <w:sz w:val="20"/>
          <w:szCs w:val="20"/>
        </w:rPr>
      </w:pPr>
      <w:r w:rsidRPr="00912249">
        <w:rPr>
          <w:rFonts w:ascii="Times New Roman" w:hAnsi="Times New Roman" w:cs="Times New Roman"/>
          <w:sz w:val="20"/>
          <w:szCs w:val="20"/>
        </w:rPr>
        <w:t>Posibilidad de fomento del turismo deportivo, azul y saludable mediante la adecuación de espacios e infraestructuras que atraigan a este grupo poblacional.</w:t>
      </w:r>
    </w:p>
    <w:p w14:paraId="713140DA" w14:textId="77777777" w:rsidR="00214BD2" w:rsidRDefault="00214BD2" w:rsidP="00F37E63">
      <w:pPr>
        <w:jc w:val="both"/>
        <w:rPr>
          <w:rFonts w:ascii="Calibri" w:hAnsi="Calibri" w:cs="Calibri"/>
          <w:sz w:val="20"/>
          <w:szCs w:val="20"/>
        </w:rPr>
      </w:pPr>
    </w:p>
    <w:p w14:paraId="389345AF" w14:textId="13224B79" w:rsidR="00BD044B" w:rsidRDefault="00912249" w:rsidP="00F37E63">
      <w:pPr>
        <w:jc w:val="both"/>
        <w:rPr>
          <w:rFonts w:ascii="Calibri" w:hAnsi="Calibri" w:cs="Calibri"/>
          <w:sz w:val="20"/>
          <w:szCs w:val="20"/>
        </w:rPr>
      </w:pPr>
      <w:r>
        <w:rPr>
          <w:rFonts w:ascii="Calibri" w:hAnsi="Calibri" w:cs="Calibri"/>
          <w:b/>
          <w:bCs/>
          <w:sz w:val="20"/>
          <w:szCs w:val="20"/>
        </w:rPr>
        <w:t>Técnico de</w:t>
      </w:r>
      <w:r w:rsidR="00BD044B" w:rsidRPr="00BD044B">
        <w:rPr>
          <w:rFonts w:ascii="Calibri" w:hAnsi="Calibri" w:cs="Calibri"/>
          <w:b/>
          <w:bCs/>
          <w:sz w:val="20"/>
          <w:szCs w:val="20"/>
        </w:rPr>
        <w:t xml:space="preserve"> la Fundación Acción Contra el Hambre-Asturias</w:t>
      </w:r>
      <w:r w:rsidR="00BD044B">
        <w:rPr>
          <w:rFonts w:ascii="Calibri" w:hAnsi="Calibri" w:cs="Calibri"/>
          <w:sz w:val="20"/>
          <w:szCs w:val="20"/>
        </w:rPr>
        <w:t>. Recibido el 17/07/2023.</w:t>
      </w:r>
    </w:p>
    <w:p w14:paraId="6CCC7924" w14:textId="77777777" w:rsidR="008839F0" w:rsidRPr="00912249" w:rsidRDefault="008839F0" w:rsidP="008839F0">
      <w:pPr>
        <w:jc w:val="both"/>
        <w:rPr>
          <w:rFonts w:ascii="Times New Roman" w:hAnsi="Times New Roman" w:cs="Times New Roman"/>
          <w:sz w:val="20"/>
          <w:szCs w:val="20"/>
        </w:rPr>
      </w:pPr>
      <w:r w:rsidRPr="00912249">
        <w:rPr>
          <w:rFonts w:ascii="Times New Roman" w:hAnsi="Times New Roman" w:cs="Times New Roman"/>
          <w:sz w:val="20"/>
          <w:szCs w:val="20"/>
        </w:rPr>
        <w:t>ECONOMIA PLATEADA</w:t>
      </w:r>
    </w:p>
    <w:p w14:paraId="7B5048E5" w14:textId="0C62A9D3" w:rsidR="008839F0" w:rsidRPr="00912249" w:rsidRDefault="008839F0" w:rsidP="008839F0">
      <w:pPr>
        <w:jc w:val="both"/>
        <w:rPr>
          <w:rFonts w:ascii="Times New Roman" w:hAnsi="Times New Roman" w:cs="Times New Roman"/>
          <w:sz w:val="20"/>
          <w:szCs w:val="20"/>
        </w:rPr>
      </w:pPr>
      <w:r w:rsidRPr="00912249">
        <w:rPr>
          <w:rFonts w:ascii="Times New Roman" w:hAnsi="Times New Roman" w:cs="Times New Roman"/>
          <w:sz w:val="20"/>
          <w:szCs w:val="20"/>
        </w:rPr>
        <w:t>Es el sector que más va a crecer en los próximos años, por la gran demanda de productos y servicios de las personas mayores, fundamentalmente entre los 65 y los 85 años (que son los que ya se necesita más dependencia)</w:t>
      </w:r>
    </w:p>
    <w:p w14:paraId="52096BE8" w14:textId="4019CC55" w:rsidR="008839F0" w:rsidRPr="00912249" w:rsidRDefault="008839F0" w:rsidP="008839F0">
      <w:pPr>
        <w:jc w:val="both"/>
        <w:rPr>
          <w:rFonts w:ascii="Times New Roman" w:hAnsi="Times New Roman" w:cs="Times New Roman"/>
          <w:sz w:val="20"/>
          <w:szCs w:val="20"/>
        </w:rPr>
      </w:pPr>
      <w:r w:rsidRPr="00912249">
        <w:rPr>
          <w:rFonts w:ascii="Times New Roman" w:hAnsi="Times New Roman" w:cs="Times New Roman"/>
          <w:sz w:val="20"/>
          <w:szCs w:val="20"/>
        </w:rPr>
        <w:t>Pues bien, en la zona rural en especial estos servicios y productos van a ser todavía más importantes y necesarios, por lo que creo que sería una línea a apoyar todo tipo de iniciativas empresariales y de emprendimiento que vaya enfocadas en esta población y en el entorno rural.</w:t>
      </w:r>
    </w:p>
    <w:p w14:paraId="4E7D80B7" w14:textId="2E6F2D11" w:rsidR="008839F0" w:rsidRPr="00912249" w:rsidRDefault="008839F0" w:rsidP="008839F0">
      <w:pPr>
        <w:jc w:val="both"/>
        <w:rPr>
          <w:rFonts w:ascii="Times New Roman" w:hAnsi="Times New Roman" w:cs="Times New Roman"/>
          <w:sz w:val="20"/>
          <w:szCs w:val="20"/>
        </w:rPr>
      </w:pPr>
      <w:r w:rsidRPr="00912249">
        <w:rPr>
          <w:rFonts w:ascii="Times New Roman" w:hAnsi="Times New Roman" w:cs="Times New Roman"/>
          <w:sz w:val="20"/>
          <w:szCs w:val="20"/>
        </w:rPr>
        <w:t>También sería interesante que por parte del Leader se identificaran estos productos y servicios que necesitan la población mayor y sería importante crear alguna línea en el nuevo sistema de Colaboraciones que se van a desarrollar.</w:t>
      </w:r>
    </w:p>
    <w:p w14:paraId="3E1087F7" w14:textId="77777777" w:rsidR="008839F0" w:rsidRPr="00912249" w:rsidRDefault="008839F0" w:rsidP="008839F0">
      <w:pPr>
        <w:jc w:val="both"/>
        <w:rPr>
          <w:rFonts w:ascii="Times New Roman" w:hAnsi="Times New Roman" w:cs="Times New Roman"/>
          <w:sz w:val="20"/>
          <w:szCs w:val="20"/>
        </w:rPr>
      </w:pPr>
      <w:r w:rsidRPr="00912249">
        <w:rPr>
          <w:rFonts w:ascii="Times New Roman" w:hAnsi="Times New Roman" w:cs="Times New Roman"/>
          <w:sz w:val="20"/>
          <w:szCs w:val="20"/>
        </w:rPr>
        <w:t>COWORKING Y COLIVING RURAL</w:t>
      </w:r>
    </w:p>
    <w:p w14:paraId="1B3CEEF1" w14:textId="1D19090F" w:rsidR="008839F0" w:rsidRPr="00912249" w:rsidRDefault="008839F0" w:rsidP="008839F0">
      <w:pPr>
        <w:jc w:val="both"/>
        <w:rPr>
          <w:rFonts w:ascii="Times New Roman" w:hAnsi="Times New Roman" w:cs="Times New Roman"/>
          <w:sz w:val="20"/>
          <w:szCs w:val="20"/>
        </w:rPr>
      </w:pPr>
      <w:r w:rsidRPr="00912249">
        <w:rPr>
          <w:rFonts w:ascii="Times New Roman" w:hAnsi="Times New Roman" w:cs="Times New Roman"/>
          <w:sz w:val="20"/>
          <w:szCs w:val="20"/>
        </w:rPr>
        <w:t xml:space="preserve">En estos tiempos de la vuelta al pueblo es importantisimo tener servicios que favorezcan la incorporación de profesionales y empresas (pequeñas). Para ello el tener Espacios Colaborativos en los Pueblos y aprovechar instalaciones que ahora no se utilizan en los pueblos y además de utilizar los recursos de los mismos sobre todo fuera de la temporada turística, por ello hay que aprovechar las necesidades de los Nómadas en la temporada baja e intentar que vengan a trabajar aquí, ofreciéndoles espacios de </w:t>
      </w:r>
      <w:r w:rsidRPr="00912249">
        <w:rPr>
          <w:rFonts w:ascii="Times New Roman" w:hAnsi="Times New Roman" w:cs="Times New Roman"/>
          <w:i/>
          <w:iCs/>
          <w:sz w:val="20"/>
          <w:szCs w:val="20"/>
        </w:rPr>
        <w:t>coworking</w:t>
      </w:r>
      <w:r w:rsidRPr="00912249">
        <w:rPr>
          <w:rFonts w:ascii="Times New Roman" w:hAnsi="Times New Roman" w:cs="Times New Roman"/>
          <w:sz w:val="20"/>
          <w:szCs w:val="20"/>
        </w:rPr>
        <w:t xml:space="preserve"> y también de </w:t>
      </w:r>
      <w:r w:rsidRPr="00912249">
        <w:rPr>
          <w:rFonts w:ascii="Times New Roman" w:hAnsi="Times New Roman" w:cs="Times New Roman"/>
          <w:i/>
          <w:iCs/>
          <w:sz w:val="20"/>
          <w:szCs w:val="20"/>
        </w:rPr>
        <w:t>coliving</w:t>
      </w:r>
      <w:r w:rsidRPr="00912249">
        <w:rPr>
          <w:rFonts w:ascii="Times New Roman" w:hAnsi="Times New Roman" w:cs="Times New Roman"/>
          <w:sz w:val="20"/>
          <w:szCs w:val="20"/>
        </w:rPr>
        <w:t>, utilizando las casas rurales, hoteles, etc. que normalmente cierran en esta temporada.</w:t>
      </w:r>
    </w:p>
    <w:p w14:paraId="2CAA1A37" w14:textId="77777777" w:rsidR="008839F0" w:rsidRPr="00912249" w:rsidRDefault="008839F0" w:rsidP="008839F0">
      <w:pPr>
        <w:jc w:val="both"/>
        <w:rPr>
          <w:rFonts w:ascii="Times New Roman" w:hAnsi="Times New Roman" w:cs="Times New Roman"/>
          <w:sz w:val="20"/>
          <w:szCs w:val="20"/>
        </w:rPr>
      </w:pPr>
      <w:r w:rsidRPr="00912249">
        <w:rPr>
          <w:rFonts w:ascii="Times New Roman" w:hAnsi="Times New Roman" w:cs="Times New Roman"/>
          <w:sz w:val="20"/>
          <w:szCs w:val="20"/>
        </w:rPr>
        <w:t>ACOMPAÑAMIENTO A LOS PROYECTOS LANZADOS CON AYUDA DEL LEADER</w:t>
      </w:r>
    </w:p>
    <w:p w14:paraId="14BC77B1" w14:textId="6956436E" w:rsidR="008839F0" w:rsidRPr="00912249" w:rsidRDefault="008839F0" w:rsidP="008839F0">
      <w:pPr>
        <w:jc w:val="both"/>
        <w:rPr>
          <w:rFonts w:ascii="Times New Roman" w:hAnsi="Times New Roman" w:cs="Times New Roman"/>
          <w:sz w:val="20"/>
          <w:szCs w:val="20"/>
        </w:rPr>
      </w:pPr>
      <w:r w:rsidRPr="00912249">
        <w:rPr>
          <w:rFonts w:ascii="Times New Roman" w:hAnsi="Times New Roman" w:cs="Times New Roman"/>
          <w:sz w:val="20"/>
          <w:szCs w:val="20"/>
        </w:rPr>
        <w:t>Bien es sabido que los tres primeros años de un proyecto emprendedor son superpeligrosos y cruciales antes de que se consolide el negocio iniciado. Antes de empezar hay varias ayudas, t</w:t>
      </w:r>
      <w:r w:rsidR="00326084" w:rsidRPr="00912249">
        <w:rPr>
          <w:rFonts w:ascii="Times New Roman" w:hAnsi="Times New Roman" w:cs="Times New Roman"/>
          <w:sz w:val="20"/>
          <w:szCs w:val="20"/>
        </w:rPr>
        <w:t>é</w:t>
      </w:r>
      <w:r w:rsidRPr="00912249">
        <w:rPr>
          <w:rFonts w:ascii="Times New Roman" w:hAnsi="Times New Roman" w:cs="Times New Roman"/>
          <w:sz w:val="20"/>
          <w:szCs w:val="20"/>
        </w:rPr>
        <w:t>cnicas, de apoyo, de formaci</w:t>
      </w:r>
      <w:r w:rsidR="00326084" w:rsidRPr="00912249">
        <w:rPr>
          <w:rFonts w:ascii="Times New Roman" w:hAnsi="Times New Roman" w:cs="Times New Roman"/>
          <w:sz w:val="20"/>
          <w:szCs w:val="20"/>
        </w:rPr>
        <w:t>ó</w:t>
      </w:r>
      <w:r w:rsidRPr="00912249">
        <w:rPr>
          <w:rFonts w:ascii="Times New Roman" w:hAnsi="Times New Roman" w:cs="Times New Roman"/>
          <w:sz w:val="20"/>
          <w:szCs w:val="20"/>
        </w:rPr>
        <w:t>n, de inversi</w:t>
      </w:r>
      <w:r w:rsidR="00326084" w:rsidRPr="00912249">
        <w:rPr>
          <w:rFonts w:ascii="Times New Roman" w:hAnsi="Times New Roman" w:cs="Times New Roman"/>
          <w:sz w:val="20"/>
          <w:szCs w:val="20"/>
        </w:rPr>
        <w:t>ó</w:t>
      </w:r>
      <w:r w:rsidRPr="00912249">
        <w:rPr>
          <w:rFonts w:ascii="Times New Roman" w:hAnsi="Times New Roman" w:cs="Times New Roman"/>
          <w:sz w:val="20"/>
          <w:szCs w:val="20"/>
        </w:rPr>
        <w:t xml:space="preserve">n, </w:t>
      </w:r>
      <w:proofErr w:type="gramStart"/>
      <w:r w:rsidRPr="00912249">
        <w:rPr>
          <w:rFonts w:ascii="Times New Roman" w:hAnsi="Times New Roman" w:cs="Times New Roman"/>
          <w:sz w:val="20"/>
          <w:szCs w:val="20"/>
        </w:rPr>
        <w:t>etc...</w:t>
      </w:r>
      <w:proofErr w:type="gramEnd"/>
      <w:r w:rsidRPr="00912249">
        <w:rPr>
          <w:rFonts w:ascii="Times New Roman" w:hAnsi="Times New Roman" w:cs="Times New Roman"/>
          <w:sz w:val="20"/>
          <w:szCs w:val="20"/>
        </w:rPr>
        <w:t xml:space="preserve"> pero cuando ya el empre</w:t>
      </w:r>
      <w:r w:rsidR="00326084" w:rsidRPr="00912249">
        <w:rPr>
          <w:rFonts w:ascii="Times New Roman" w:hAnsi="Times New Roman" w:cs="Times New Roman"/>
          <w:sz w:val="20"/>
          <w:szCs w:val="20"/>
        </w:rPr>
        <w:t>n</w:t>
      </w:r>
      <w:r w:rsidRPr="00912249">
        <w:rPr>
          <w:rFonts w:ascii="Times New Roman" w:hAnsi="Times New Roman" w:cs="Times New Roman"/>
          <w:sz w:val="20"/>
          <w:szCs w:val="20"/>
        </w:rPr>
        <w:t>dedor o emprend</w:t>
      </w:r>
      <w:r w:rsidR="00326084" w:rsidRPr="00912249">
        <w:rPr>
          <w:rFonts w:ascii="Times New Roman" w:hAnsi="Times New Roman" w:cs="Times New Roman"/>
          <w:sz w:val="20"/>
          <w:szCs w:val="20"/>
        </w:rPr>
        <w:t>ed</w:t>
      </w:r>
      <w:r w:rsidRPr="00912249">
        <w:rPr>
          <w:rFonts w:ascii="Times New Roman" w:hAnsi="Times New Roman" w:cs="Times New Roman"/>
          <w:sz w:val="20"/>
          <w:szCs w:val="20"/>
        </w:rPr>
        <w:t xml:space="preserve">ora empieza con el negocio, ya NADIE les ayuda, sino todo lo contrario, por lo que debido a la gran  competencia global que ahora existe en todo el </w:t>
      </w:r>
      <w:r w:rsidR="00326084" w:rsidRPr="00912249">
        <w:rPr>
          <w:rFonts w:ascii="Times New Roman" w:hAnsi="Times New Roman" w:cs="Times New Roman"/>
          <w:sz w:val="20"/>
          <w:szCs w:val="20"/>
        </w:rPr>
        <w:t>á</w:t>
      </w:r>
      <w:r w:rsidRPr="00912249">
        <w:rPr>
          <w:rFonts w:ascii="Times New Roman" w:hAnsi="Times New Roman" w:cs="Times New Roman"/>
          <w:sz w:val="20"/>
          <w:szCs w:val="20"/>
        </w:rPr>
        <w:t>mbito comercial y de servicios, una mayor</w:t>
      </w:r>
      <w:r w:rsidR="00326084" w:rsidRPr="00912249">
        <w:rPr>
          <w:rFonts w:ascii="Times New Roman" w:hAnsi="Times New Roman" w:cs="Times New Roman"/>
          <w:sz w:val="20"/>
          <w:szCs w:val="20"/>
        </w:rPr>
        <w:t>í</w:t>
      </w:r>
      <w:r w:rsidRPr="00912249">
        <w:rPr>
          <w:rFonts w:ascii="Times New Roman" w:hAnsi="Times New Roman" w:cs="Times New Roman"/>
          <w:sz w:val="20"/>
          <w:szCs w:val="20"/>
        </w:rPr>
        <w:t>a alta se va al fracaso del negocio sin que nadie le ayud</w:t>
      </w:r>
      <w:r w:rsidR="00326084" w:rsidRPr="00912249">
        <w:rPr>
          <w:rFonts w:ascii="Times New Roman" w:hAnsi="Times New Roman" w:cs="Times New Roman"/>
          <w:sz w:val="20"/>
          <w:szCs w:val="20"/>
        </w:rPr>
        <w:t>e</w:t>
      </w:r>
      <w:r w:rsidRPr="00912249">
        <w:rPr>
          <w:rFonts w:ascii="Times New Roman" w:hAnsi="Times New Roman" w:cs="Times New Roman"/>
          <w:sz w:val="20"/>
          <w:szCs w:val="20"/>
        </w:rPr>
        <w:t xml:space="preserve"> en ese camino tortuoso. Por ello creo que ser</w:t>
      </w:r>
      <w:r w:rsidR="00326084" w:rsidRPr="00912249">
        <w:rPr>
          <w:rFonts w:ascii="Times New Roman" w:hAnsi="Times New Roman" w:cs="Times New Roman"/>
          <w:sz w:val="20"/>
          <w:szCs w:val="20"/>
        </w:rPr>
        <w:t>í</w:t>
      </w:r>
      <w:r w:rsidRPr="00912249">
        <w:rPr>
          <w:rFonts w:ascii="Times New Roman" w:hAnsi="Times New Roman" w:cs="Times New Roman"/>
          <w:sz w:val="20"/>
          <w:szCs w:val="20"/>
        </w:rPr>
        <w:t>a necesario crear un mecanismo de apoyo a los emprendimientos en los 3 primeros años, tal como hacer un plan de formaci</w:t>
      </w:r>
      <w:r w:rsidR="00326084" w:rsidRPr="00912249">
        <w:rPr>
          <w:rFonts w:ascii="Times New Roman" w:hAnsi="Times New Roman" w:cs="Times New Roman"/>
          <w:sz w:val="20"/>
          <w:szCs w:val="20"/>
        </w:rPr>
        <w:t>ó</w:t>
      </w:r>
      <w:r w:rsidRPr="00912249">
        <w:rPr>
          <w:rFonts w:ascii="Times New Roman" w:hAnsi="Times New Roman" w:cs="Times New Roman"/>
          <w:sz w:val="20"/>
          <w:szCs w:val="20"/>
        </w:rPr>
        <w:t>n con ayuda personalizada y que se pudiera incorporar como una alternativa diferenciada a la Formaci</w:t>
      </w:r>
      <w:r w:rsidR="00326084" w:rsidRPr="00912249">
        <w:rPr>
          <w:rFonts w:ascii="Times New Roman" w:hAnsi="Times New Roman" w:cs="Times New Roman"/>
          <w:sz w:val="20"/>
          <w:szCs w:val="20"/>
        </w:rPr>
        <w:t>ó</w:t>
      </w:r>
      <w:r w:rsidRPr="00912249">
        <w:rPr>
          <w:rFonts w:ascii="Times New Roman" w:hAnsi="Times New Roman" w:cs="Times New Roman"/>
          <w:sz w:val="20"/>
          <w:szCs w:val="20"/>
        </w:rPr>
        <w:t xml:space="preserve">n que </w:t>
      </w:r>
      <w:proofErr w:type="gramStart"/>
      <w:r w:rsidRPr="00912249">
        <w:rPr>
          <w:rFonts w:ascii="Times New Roman" w:hAnsi="Times New Roman" w:cs="Times New Roman"/>
          <w:sz w:val="20"/>
          <w:szCs w:val="20"/>
        </w:rPr>
        <w:t>se  contempla</w:t>
      </w:r>
      <w:proofErr w:type="gramEnd"/>
      <w:r w:rsidRPr="00912249">
        <w:rPr>
          <w:rFonts w:ascii="Times New Roman" w:hAnsi="Times New Roman" w:cs="Times New Roman"/>
          <w:sz w:val="20"/>
          <w:szCs w:val="20"/>
        </w:rPr>
        <w:t xml:space="preserve"> como posibilidad de ayuda a los emprende</w:t>
      </w:r>
      <w:r w:rsidR="00326084" w:rsidRPr="00912249">
        <w:rPr>
          <w:rFonts w:ascii="Times New Roman" w:hAnsi="Times New Roman" w:cs="Times New Roman"/>
          <w:sz w:val="20"/>
          <w:szCs w:val="20"/>
        </w:rPr>
        <w:t>dor</w:t>
      </w:r>
      <w:r w:rsidRPr="00912249">
        <w:rPr>
          <w:rFonts w:ascii="Times New Roman" w:hAnsi="Times New Roman" w:cs="Times New Roman"/>
          <w:sz w:val="20"/>
          <w:szCs w:val="20"/>
        </w:rPr>
        <w:t>es.</w:t>
      </w:r>
    </w:p>
    <w:p w14:paraId="7012D6EE" w14:textId="77777777" w:rsidR="002172E0" w:rsidRDefault="002172E0" w:rsidP="00F37E63">
      <w:pPr>
        <w:jc w:val="both"/>
        <w:rPr>
          <w:rFonts w:ascii="Calibri" w:hAnsi="Calibri" w:cs="Calibri"/>
          <w:b/>
          <w:bCs/>
          <w:sz w:val="20"/>
          <w:szCs w:val="20"/>
        </w:rPr>
      </w:pPr>
    </w:p>
    <w:p w14:paraId="4E762647" w14:textId="77777777" w:rsidR="00C004B7" w:rsidRDefault="00C004B7" w:rsidP="00F37E63">
      <w:pPr>
        <w:jc w:val="both"/>
        <w:rPr>
          <w:rFonts w:ascii="Calibri" w:hAnsi="Calibri" w:cs="Calibri"/>
          <w:b/>
          <w:bCs/>
          <w:sz w:val="20"/>
          <w:szCs w:val="20"/>
        </w:rPr>
      </w:pPr>
    </w:p>
    <w:p w14:paraId="1E6393A5" w14:textId="77777777" w:rsidR="00C004B7" w:rsidRDefault="00C004B7" w:rsidP="00F37E63">
      <w:pPr>
        <w:jc w:val="both"/>
        <w:rPr>
          <w:rFonts w:ascii="Calibri" w:hAnsi="Calibri" w:cs="Calibri"/>
          <w:b/>
          <w:bCs/>
          <w:sz w:val="20"/>
          <w:szCs w:val="20"/>
        </w:rPr>
      </w:pPr>
    </w:p>
    <w:p w14:paraId="16FFABDA" w14:textId="77777777" w:rsidR="00C004B7" w:rsidRDefault="00C004B7" w:rsidP="00F37E63">
      <w:pPr>
        <w:jc w:val="both"/>
        <w:rPr>
          <w:rFonts w:ascii="Calibri" w:hAnsi="Calibri" w:cs="Calibri"/>
          <w:b/>
          <w:bCs/>
          <w:sz w:val="20"/>
          <w:szCs w:val="20"/>
        </w:rPr>
      </w:pPr>
    </w:p>
    <w:p w14:paraId="1AE588EB" w14:textId="77777777" w:rsidR="00C004B7" w:rsidRDefault="00C004B7" w:rsidP="00F37E63">
      <w:pPr>
        <w:jc w:val="both"/>
        <w:rPr>
          <w:rFonts w:ascii="Calibri" w:hAnsi="Calibri" w:cs="Calibri"/>
          <w:b/>
          <w:bCs/>
          <w:sz w:val="20"/>
          <w:szCs w:val="20"/>
        </w:rPr>
      </w:pPr>
    </w:p>
    <w:p w14:paraId="79B0A53B" w14:textId="6970792C" w:rsidR="00BD044B" w:rsidRPr="00326084" w:rsidRDefault="00326084" w:rsidP="00F37E63">
      <w:pPr>
        <w:jc w:val="both"/>
        <w:rPr>
          <w:rFonts w:ascii="Calibri" w:hAnsi="Calibri" w:cs="Calibri"/>
          <w:b/>
          <w:bCs/>
          <w:sz w:val="20"/>
          <w:szCs w:val="20"/>
        </w:rPr>
      </w:pPr>
      <w:r w:rsidRPr="00326084">
        <w:rPr>
          <w:rFonts w:ascii="Calibri" w:hAnsi="Calibri" w:cs="Calibri"/>
          <w:b/>
          <w:bCs/>
          <w:sz w:val="20"/>
          <w:szCs w:val="20"/>
        </w:rPr>
        <w:t>REUNIÓN DE PARTICIPACIÓN PÚBLICA CELEBRADA EN NAVA EL 06/07/2023</w:t>
      </w:r>
      <w:r w:rsidR="00BB43F4">
        <w:rPr>
          <w:rFonts w:ascii="Calibri" w:hAnsi="Calibri" w:cs="Calibri"/>
          <w:b/>
          <w:bCs/>
          <w:sz w:val="20"/>
          <w:szCs w:val="20"/>
        </w:rPr>
        <w:t>. Centro de Servicios Sociales.</w:t>
      </w:r>
    </w:p>
    <w:p w14:paraId="6B4ED675" w14:textId="7667682F" w:rsidR="00326084" w:rsidRPr="00DC202C" w:rsidRDefault="00326084" w:rsidP="00F37E63">
      <w:pPr>
        <w:jc w:val="both"/>
        <w:rPr>
          <w:rFonts w:ascii="Times New Roman" w:hAnsi="Times New Roman" w:cs="Times New Roman"/>
          <w:sz w:val="20"/>
          <w:szCs w:val="20"/>
        </w:rPr>
      </w:pPr>
      <w:r w:rsidRPr="00DC202C">
        <w:rPr>
          <w:rFonts w:ascii="Times New Roman" w:hAnsi="Times New Roman" w:cs="Times New Roman"/>
          <w:sz w:val="20"/>
          <w:szCs w:val="20"/>
        </w:rPr>
        <w:t>Los representantes de la Asociación de Criadores de Ganado Equino de la Montaña Asturiana expusieron sus proyectos de profesionalización del sector y de mejora genética de la cabaña ganadera equina.</w:t>
      </w:r>
    </w:p>
    <w:p w14:paraId="5292759C" w14:textId="011674D2" w:rsidR="00326084" w:rsidRPr="00DC202C" w:rsidRDefault="00326084" w:rsidP="00F37E63">
      <w:pPr>
        <w:jc w:val="both"/>
        <w:rPr>
          <w:rFonts w:ascii="Times New Roman" w:hAnsi="Times New Roman" w:cs="Times New Roman"/>
          <w:sz w:val="20"/>
          <w:szCs w:val="20"/>
        </w:rPr>
      </w:pPr>
      <w:r w:rsidRPr="00DC202C">
        <w:rPr>
          <w:rFonts w:ascii="Times New Roman" w:hAnsi="Times New Roman" w:cs="Times New Roman"/>
          <w:sz w:val="20"/>
          <w:szCs w:val="20"/>
        </w:rPr>
        <w:t xml:space="preserve">Un </w:t>
      </w:r>
      <w:r w:rsidR="00912249" w:rsidRPr="00DC202C">
        <w:rPr>
          <w:rFonts w:ascii="Times New Roman" w:hAnsi="Times New Roman" w:cs="Times New Roman"/>
          <w:sz w:val="20"/>
          <w:szCs w:val="20"/>
        </w:rPr>
        <w:t xml:space="preserve">representante de un </w:t>
      </w:r>
      <w:r w:rsidRPr="00DC202C">
        <w:rPr>
          <w:rFonts w:ascii="Times New Roman" w:hAnsi="Times New Roman" w:cs="Times New Roman"/>
          <w:sz w:val="20"/>
          <w:szCs w:val="20"/>
        </w:rPr>
        <w:t xml:space="preserve">despacho de arquitectos de Nava comentó </w:t>
      </w:r>
      <w:proofErr w:type="gramStart"/>
      <w:r w:rsidRPr="00DC202C">
        <w:rPr>
          <w:rFonts w:ascii="Times New Roman" w:hAnsi="Times New Roman" w:cs="Times New Roman"/>
          <w:sz w:val="20"/>
          <w:szCs w:val="20"/>
        </w:rPr>
        <w:t>que</w:t>
      </w:r>
      <w:proofErr w:type="gramEnd"/>
      <w:r w:rsidRPr="00DC202C">
        <w:rPr>
          <w:rFonts w:ascii="Times New Roman" w:hAnsi="Times New Roman" w:cs="Times New Roman"/>
          <w:sz w:val="20"/>
          <w:szCs w:val="20"/>
        </w:rPr>
        <w:t xml:space="preserve"> ante la llegada creciente de nuevos pobladores a la Comarca y la escasa disponibilidad de viviendas, sería conveniente estudiar la posibilidad de </w:t>
      </w:r>
      <w:r w:rsidR="00BB43F4" w:rsidRPr="00DC202C">
        <w:rPr>
          <w:rFonts w:ascii="Times New Roman" w:hAnsi="Times New Roman" w:cs="Times New Roman"/>
          <w:sz w:val="20"/>
          <w:szCs w:val="20"/>
        </w:rPr>
        <w:t>reforma</w:t>
      </w:r>
      <w:r w:rsidRPr="00DC202C">
        <w:rPr>
          <w:rFonts w:ascii="Times New Roman" w:hAnsi="Times New Roman" w:cs="Times New Roman"/>
          <w:sz w:val="20"/>
          <w:szCs w:val="20"/>
        </w:rPr>
        <w:t xml:space="preserve">r locales comerciales </w:t>
      </w:r>
      <w:r w:rsidR="00BB43F4" w:rsidRPr="00DC202C">
        <w:rPr>
          <w:rFonts w:ascii="Times New Roman" w:hAnsi="Times New Roman" w:cs="Times New Roman"/>
          <w:sz w:val="20"/>
          <w:szCs w:val="20"/>
        </w:rPr>
        <w:t>en desuso</w:t>
      </w:r>
      <w:r w:rsidRPr="00DC202C">
        <w:rPr>
          <w:rFonts w:ascii="Times New Roman" w:hAnsi="Times New Roman" w:cs="Times New Roman"/>
          <w:sz w:val="20"/>
          <w:szCs w:val="20"/>
        </w:rPr>
        <w:t xml:space="preserve"> para </w:t>
      </w:r>
      <w:r w:rsidR="00BB43F4" w:rsidRPr="00DC202C">
        <w:rPr>
          <w:rFonts w:ascii="Times New Roman" w:hAnsi="Times New Roman" w:cs="Times New Roman"/>
          <w:sz w:val="20"/>
          <w:szCs w:val="20"/>
        </w:rPr>
        <w:t>destinarlos a viviendas unifamiliares.</w:t>
      </w:r>
    </w:p>
    <w:p w14:paraId="4473A38B" w14:textId="77777777" w:rsidR="002172E0" w:rsidRDefault="002172E0" w:rsidP="00F37E63">
      <w:pPr>
        <w:jc w:val="both"/>
        <w:rPr>
          <w:rFonts w:ascii="Calibri" w:hAnsi="Calibri" w:cs="Calibri"/>
          <w:b/>
          <w:bCs/>
          <w:sz w:val="20"/>
          <w:szCs w:val="20"/>
        </w:rPr>
      </w:pPr>
    </w:p>
    <w:p w14:paraId="29293004" w14:textId="1DCC5F60" w:rsidR="00BB43F4" w:rsidRDefault="00BB43F4" w:rsidP="00F37E63">
      <w:pPr>
        <w:jc w:val="both"/>
        <w:rPr>
          <w:rFonts w:ascii="Calibri" w:hAnsi="Calibri" w:cs="Calibri"/>
          <w:b/>
          <w:bCs/>
          <w:sz w:val="20"/>
          <w:szCs w:val="20"/>
        </w:rPr>
      </w:pPr>
      <w:r w:rsidRPr="00BB43F4">
        <w:rPr>
          <w:rFonts w:ascii="Calibri" w:hAnsi="Calibri" w:cs="Calibri"/>
          <w:b/>
          <w:bCs/>
          <w:sz w:val="20"/>
          <w:szCs w:val="20"/>
        </w:rPr>
        <w:t>REUNIÓN DE PARTICIPACIÓN PÚBLICA CELEBRADA EN VILLAVICIOSA EL 11/07/2023. Centro Cultural San Juan de Capistrano</w:t>
      </w:r>
    </w:p>
    <w:p w14:paraId="68D9B828" w14:textId="78DE8BD2" w:rsidR="00BB43F4" w:rsidRPr="00DC202C" w:rsidRDefault="00BB43F4" w:rsidP="00F37E63">
      <w:pPr>
        <w:jc w:val="both"/>
        <w:rPr>
          <w:rFonts w:ascii="Times New Roman" w:hAnsi="Times New Roman" w:cs="Times New Roman"/>
          <w:sz w:val="20"/>
          <w:szCs w:val="20"/>
        </w:rPr>
      </w:pPr>
      <w:r w:rsidRPr="00DC202C">
        <w:rPr>
          <w:rFonts w:ascii="Times New Roman" w:hAnsi="Times New Roman" w:cs="Times New Roman"/>
          <w:sz w:val="20"/>
          <w:szCs w:val="20"/>
        </w:rPr>
        <w:t xml:space="preserve">Asistieron representantes de la Asociación Pro Personas con Discapacidad Raitana (Villaviciosa), de la Cooperativa Agroecológica de Cabranes, de la Fundación Acción contra el Hambre-Asturias y de la Asociación de Arqueros de Villaviciosa. </w:t>
      </w:r>
      <w:r w:rsidR="006F126F" w:rsidRPr="00DC202C">
        <w:rPr>
          <w:rFonts w:ascii="Times New Roman" w:hAnsi="Times New Roman" w:cs="Times New Roman"/>
          <w:sz w:val="20"/>
          <w:szCs w:val="20"/>
        </w:rPr>
        <w:t>Por otro lado,</w:t>
      </w:r>
      <w:r w:rsidRPr="00DC202C">
        <w:rPr>
          <w:rFonts w:ascii="Times New Roman" w:hAnsi="Times New Roman" w:cs="Times New Roman"/>
          <w:sz w:val="20"/>
          <w:szCs w:val="20"/>
        </w:rPr>
        <w:t xml:space="preserve"> acudieron 6 emprendedores</w:t>
      </w:r>
      <w:r w:rsidR="006F126F" w:rsidRPr="00DC202C">
        <w:rPr>
          <w:rFonts w:ascii="Times New Roman" w:hAnsi="Times New Roman" w:cs="Times New Roman"/>
          <w:sz w:val="20"/>
          <w:szCs w:val="20"/>
        </w:rPr>
        <w:t xml:space="preserve"> de Colunga, Cabranes, Sariego y Villaviciosa</w:t>
      </w:r>
      <w:r w:rsidRPr="00DC202C">
        <w:rPr>
          <w:rFonts w:ascii="Times New Roman" w:hAnsi="Times New Roman" w:cs="Times New Roman"/>
          <w:sz w:val="20"/>
          <w:szCs w:val="20"/>
        </w:rPr>
        <w:t xml:space="preserve"> a título particular.</w:t>
      </w:r>
    </w:p>
    <w:p w14:paraId="279DA146" w14:textId="5455B760" w:rsidR="00BB43F4" w:rsidRPr="00DC202C" w:rsidRDefault="00BB43F4" w:rsidP="00F37E63">
      <w:pPr>
        <w:jc w:val="both"/>
        <w:rPr>
          <w:rFonts w:ascii="Times New Roman" w:hAnsi="Times New Roman" w:cs="Times New Roman"/>
          <w:sz w:val="20"/>
          <w:szCs w:val="20"/>
        </w:rPr>
      </w:pPr>
      <w:r w:rsidRPr="00DC202C">
        <w:rPr>
          <w:rFonts w:ascii="Times New Roman" w:hAnsi="Times New Roman" w:cs="Times New Roman"/>
          <w:sz w:val="20"/>
          <w:szCs w:val="20"/>
        </w:rPr>
        <w:t>Desde la Asociación de Arqueros se comenta que el plazo para solicitar las subvenciones es demasiado corto teniendo en cuenta la ingente cantidad de documentación que es necesario presentar. También indica</w:t>
      </w:r>
      <w:r w:rsidR="006F126F" w:rsidRPr="00DC202C">
        <w:rPr>
          <w:rFonts w:ascii="Times New Roman" w:hAnsi="Times New Roman" w:cs="Times New Roman"/>
          <w:sz w:val="20"/>
          <w:szCs w:val="20"/>
        </w:rPr>
        <w:t>, junto con Raitana,</w:t>
      </w:r>
      <w:r w:rsidRPr="00DC202C">
        <w:rPr>
          <w:rFonts w:ascii="Times New Roman" w:hAnsi="Times New Roman" w:cs="Times New Roman"/>
          <w:sz w:val="20"/>
          <w:szCs w:val="20"/>
        </w:rPr>
        <w:t xml:space="preserve"> que la inversión mínima exigible que actualmente está en 6000 € debería ser más baj</w:t>
      </w:r>
      <w:r w:rsidR="006F126F" w:rsidRPr="00DC202C">
        <w:rPr>
          <w:rFonts w:ascii="Times New Roman" w:hAnsi="Times New Roman" w:cs="Times New Roman"/>
          <w:sz w:val="20"/>
          <w:szCs w:val="20"/>
        </w:rPr>
        <w:t>a</w:t>
      </w:r>
      <w:r w:rsidRPr="00DC202C">
        <w:rPr>
          <w:rFonts w:ascii="Times New Roman" w:hAnsi="Times New Roman" w:cs="Times New Roman"/>
          <w:sz w:val="20"/>
          <w:szCs w:val="20"/>
        </w:rPr>
        <w:t xml:space="preserve"> para las asociaciones pues la mayoría de sus actividades no superan esa cifra.</w:t>
      </w:r>
    </w:p>
    <w:p w14:paraId="413637A8" w14:textId="60137E74" w:rsidR="00BB43F4" w:rsidRPr="00DC202C" w:rsidRDefault="00BB43F4" w:rsidP="00F37E63">
      <w:pPr>
        <w:jc w:val="both"/>
        <w:rPr>
          <w:rFonts w:ascii="Times New Roman" w:hAnsi="Times New Roman" w:cs="Times New Roman"/>
          <w:sz w:val="20"/>
          <w:szCs w:val="20"/>
        </w:rPr>
      </w:pPr>
      <w:r w:rsidRPr="00DC202C">
        <w:rPr>
          <w:rFonts w:ascii="Times New Roman" w:hAnsi="Times New Roman" w:cs="Times New Roman"/>
          <w:sz w:val="20"/>
          <w:szCs w:val="20"/>
        </w:rPr>
        <w:t xml:space="preserve">La representante de la Cooperativa Agroecológica de Cabranes </w:t>
      </w:r>
      <w:r w:rsidR="006F126F" w:rsidRPr="00DC202C">
        <w:rPr>
          <w:rFonts w:ascii="Times New Roman" w:hAnsi="Times New Roman" w:cs="Times New Roman"/>
          <w:sz w:val="20"/>
          <w:szCs w:val="20"/>
        </w:rPr>
        <w:t>apunta que el Leader podría encargarse de dinamizar los sistemas agroalimentarios locales, como se hace en otras comarcas españolas, fomentando la cooperación entre productores, centros de investigación, comercializadores y entidades públicas. También comenta que la cuantía de las ayudas Leader es muy inferior a la de otras subvenciones.</w:t>
      </w:r>
    </w:p>
    <w:sectPr w:rsidR="00BB43F4" w:rsidRPr="00DC202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750E" w14:textId="77777777" w:rsidR="00AA1CA4" w:rsidRDefault="00AA1CA4" w:rsidP="00212976">
      <w:pPr>
        <w:spacing w:after="0" w:line="240" w:lineRule="auto"/>
      </w:pPr>
      <w:r>
        <w:separator/>
      </w:r>
    </w:p>
  </w:endnote>
  <w:endnote w:type="continuationSeparator" w:id="0">
    <w:p w14:paraId="735B4838" w14:textId="77777777" w:rsidR="00AA1CA4" w:rsidRDefault="00AA1CA4" w:rsidP="00212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093637"/>
      <w:docPartObj>
        <w:docPartGallery w:val="Page Numbers (Bottom of Page)"/>
        <w:docPartUnique/>
      </w:docPartObj>
    </w:sdtPr>
    <w:sdtContent>
      <w:p w14:paraId="75C2AE49" w14:textId="09BB8276" w:rsidR="00212976" w:rsidRDefault="00212976">
        <w:pPr>
          <w:pStyle w:val="Piedepgina"/>
          <w:jc w:val="center"/>
        </w:pPr>
        <w:r>
          <w:fldChar w:fldCharType="begin"/>
        </w:r>
        <w:r>
          <w:instrText>PAGE   \* MERGEFORMAT</w:instrText>
        </w:r>
        <w:r>
          <w:fldChar w:fldCharType="separate"/>
        </w:r>
        <w:r>
          <w:t>2</w:t>
        </w:r>
        <w:r>
          <w:fldChar w:fldCharType="end"/>
        </w:r>
      </w:p>
    </w:sdtContent>
  </w:sdt>
  <w:p w14:paraId="3B3F1363" w14:textId="77777777" w:rsidR="00212976" w:rsidRDefault="002129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92ACB" w14:textId="77777777" w:rsidR="00AA1CA4" w:rsidRDefault="00AA1CA4" w:rsidP="00212976">
      <w:pPr>
        <w:spacing w:after="0" w:line="240" w:lineRule="auto"/>
      </w:pPr>
      <w:r>
        <w:separator/>
      </w:r>
    </w:p>
  </w:footnote>
  <w:footnote w:type="continuationSeparator" w:id="0">
    <w:p w14:paraId="026B7C5C" w14:textId="77777777" w:rsidR="00AA1CA4" w:rsidRDefault="00AA1CA4" w:rsidP="002129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06626"/>
    <w:multiLevelType w:val="multilevel"/>
    <w:tmpl w:val="1A74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490513"/>
    <w:multiLevelType w:val="multilevel"/>
    <w:tmpl w:val="935E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C661EB"/>
    <w:multiLevelType w:val="multilevel"/>
    <w:tmpl w:val="977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606917"/>
    <w:multiLevelType w:val="multilevel"/>
    <w:tmpl w:val="E472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FF0476"/>
    <w:multiLevelType w:val="hybridMultilevel"/>
    <w:tmpl w:val="B28E87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84567436">
    <w:abstractNumId w:val="4"/>
  </w:num>
  <w:num w:numId="2" w16cid:durableId="73363048">
    <w:abstractNumId w:val="3"/>
  </w:num>
  <w:num w:numId="3" w16cid:durableId="1237785122">
    <w:abstractNumId w:val="2"/>
  </w:num>
  <w:num w:numId="4" w16cid:durableId="1315334964">
    <w:abstractNumId w:val="0"/>
  </w:num>
  <w:num w:numId="5" w16cid:durableId="193397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1E"/>
    <w:rsid w:val="000F711E"/>
    <w:rsid w:val="00212976"/>
    <w:rsid w:val="00214BD2"/>
    <w:rsid w:val="002172E0"/>
    <w:rsid w:val="0022185F"/>
    <w:rsid w:val="002F01C1"/>
    <w:rsid w:val="00326084"/>
    <w:rsid w:val="006F126F"/>
    <w:rsid w:val="007D20D8"/>
    <w:rsid w:val="008839F0"/>
    <w:rsid w:val="00912249"/>
    <w:rsid w:val="009223FA"/>
    <w:rsid w:val="00AA1CA4"/>
    <w:rsid w:val="00B5249E"/>
    <w:rsid w:val="00B543E5"/>
    <w:rsid w:val="00BB43F4"/>
    <w:rsid w:val="00BD044B"/>
    <w:rsid w:val="00BF6B16"/>
    <w:rsid w:val="00C004B7"/>
    <w:rsid w:val="00DC202C"/>
    <w:rsid w:val="00E62493"/>
    <w:rsid w:val="00F37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D46F"/>
  <w15:chartTrackingRefBased/>
  <w15:docId w15:val="{25768A82-E940-4046-AD1D-7E5239B1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6B16"/>
    <w:pPr>
      <w:ind w:left="720"/>
      <w:contextualSpacing/>
    </w:pPr>
  </w:style>
  <w:style w:type="paragraph" w:customStyle="1" w:styleId="TablaTexto">
    <w:name w:val="TablaTexto"/>
    <w:basedOn w:val="Normal"/>
    <w:qFormat/>
    <w:rsid w:val="00B5249E"/>
    <w:pPr>
      <w:suppressAutoHyphens/>
      <w:spacing w:before="20" w:after="20" w:line="240" w:lineRule="auto"/>
    </w:pPr>
    <w:rPr>
      <w:rFonts w:ascii="Calibri Light" w:hAnsi="Calibri Light"/>
      <w:kern w:val="0"/>
      <w:sz w:val="20"/>
      <w:lang w:val="en-GB" w:eastAsia="en-GB"/>
      <w14:ligatures w14:val="none"/>
    </w:rPr>
  </w:style>
  <w:style w:type="table" w:customStyle="1" w:styleId="Tablaconcuadrculaclara1">
    <w:name w:val="Tabla con cuadrícula clara1"/>
    <w:basedOn w:val="Tablanormal"/>
    <w:uiPriority w:val="40"/>
    <w:rsid w:val="00B5249E"/>
    <w:pPr>
      <w:suppressAutoHyphens/>
      <w:spacing w:after="0" w:line="240" w:lineRule="auto"/>
    </w:pPr>
    <w:rPr>
      <w:rFonts w:ascii="Calibri Light" w:eastAsia="Times New Roman" w:hAnsi="Calibri Light" w:cs="Times New Roman"/>
      <w:kern w:val="0"/>
      <w:lang w:val="en-GB" w:eastAsia="en-GB"/>
      <w14:ligatures w14:val="non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Encabezado">
    <w:name w:val="header"/>
    <w:basedOn w:val="Normal"/>
    <w:link w:val="EncabezadoCar"/>
    <w:uiPriority w:val="99"/>
    <w:unhideWhenUsed/>
    <w:rsid w:val="002129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2976"/>
  </w:style>
  <w:style w:type="paragraph" w:styleId="Piedepgina">
    <w:name w:val="footer"/>
    <w:basedOn w:val="Normal"/>
    <w:link w:val="PiedepginaCar"/>
    <w:uiPriority w:val="99"/>
    <w:unhideWhenUsed/>
    <w:rsid w:val="002129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70724">
      <w:bodyDiv w:val="1"/>
      <w:marLeft w:val="0"/>
      <w:marRight w:val="0"/>
      <w:marTop w:val="0"/>
      <w:marBottom w:val="0"/>
      <w:divBdr>
        <w:top w:val="none" w:sz="0" w:space="0" w:color="auto"/>
        <w:left w:val="none" w:sz="0" w:space="0" w:color="auto"/>
        <w:bottom w:val="none" w:sz="0" w:space="0" w:color="auto"/>
        <w:right w:val="none" w:sz="0" w:space="0" w:color="auto"/>
      </w:divBdr>
    </w:div>
    <w:div w:id="2028824614">
      <w:bodyDiv w:val="1"/>
      <w:marLeft w:val="0"/>
      <w:marRight w:val="0"/>
      <w:marTop w:val="0"/>
      <w:marBottom w:val="0"/>
      <w:divBdr>
        <w:top w:val="none" w:sz="0" w:space="0" w:color="auto"/>
        <w:left w:val="none" w:sz="0" w:space="0" w:color="auto"/>
        <w:bottom w:val="none" w:sz="0" w:space="0" w:color="auto"/>
        <w:right w:val="none" w:sz="0" w:space="0" w:color="auto"/>
      </w:divBdr>
      <w:divsChild>
        <w:div w:id="288557474">
          <w:marLeft w:val="0"/>
          <w:marRight w:val="0"/>
          <w:marTop w:val="0"/>
          <w:marBottom w:val="0"/>
          <w:divBdr>
            <w:top w:val="none" w:sz="0" w:space="0" w:color="auto"/>
            <w:left w:val="none" w:sz="0" w:space="0" w:color="auto"/>
            <w:bottom w:val="none" w:sz="0" w:space="0" w:color="auto"/>
            <w:right w:val="none" w:sz="0" w:space="0" w:color="auto"/>
          </w:divBdr>
        </w:div>
        <w:div w:id="337926004">
          <w:marLeft w:val="0"/>
          <w:marRight w:val="0"/>
          <w:marTop w:val="0"/>
          <w:marBottom w:val="0"/>
          <w:divBdr>
            <w:top w:val="none" w:sz="0" w:space="0" w:color="auto"/>
            <w:left w:val="none" w:sz="0" w:space="0" w:color="auto"/>
            <w:bottom w:val="none" w:sz="0" w:space="0" w:color="auto"/>
            <w:right w:val="none" w:sz="0" w:space="0" w:color="auto"/>
          </w:divBdr>
        </w:div>
        <w:div w:id="614361126">
          <w:marLeft w:val="0"/>
          <w:marRight w:val="0"/>
          <w:marTop w:val="0"/>
          <w:marBottom w:val="0"/>
          <w:divBdr>
            <w:top w:val="none" w:sz="0" w:space="0" w:color="auto"/>
            <w:left w:val="none" w:sz="0" w:space="0" w:color="auto"/>
            <w:bottom w:val="none" w:sz="0" w:space="0" w:color="auto"/>
            <w:right w:val="none" w:sz="0" w:space="0" w:color="auto"/>
          </w:divBdr>
        </w:div>
        <w:div w:id="395204099">
          <w:marLeft w:val="0"/>
          <w:marRight w:val="0"/>
          <w:marTop w:val="0"/>
          <w:marBottom w:val="0"/>
          <w:divBdr>
            <w:top w:val="none" w:sz="0" w:space="0" w:color="auto"/>
            <w:left w:val="none" w:sz="0" w:space="0" w:color="auto"/>
            <w:bottom w:val="none" w:sz="0" w:space="0" w:color="auto"/>
            <w:right w:val="none" w:sz="0" w:space="0" w:color="auto"/>
          </w:divBdr>
        </w:div>
        <w:div w:id="1263563150">
          <w:marLeft w:val="0"/>
          <w:marRight w:val="0"/>
          <w:marTop w:val="0"/>
          <w:marBottom w:val="0"/>
          <w:divBdr>
            <w:top w:val="none" w:sz="0" w:space="0" w:color="auto"/>
            <w:left w:val="none" w:sz="0" w:space="0" w:color="auto"/>
            <w:bottom w:val="none" w:sz="0" w:space="0" w:color="auto"/>
            <w:right w:val="none" w:sz="0" w:space="0" w:color="auto"/>
          </w:divBdr>
        </w:div>
        <w:div w:id="2007584615">
          <w:marLeft w:val="0"/>
          <w:marRight w:val="0"/>
          <w:marTop w:val="0"/>
          <w:marBottom w:val="0"/>
          <w:divBdr>
            <w:top w:val="none" w:sz="0" w:space="0" w:color="auto"/>
            <w:left w:val="none" w:sz="0" w:space="0" w:color="auto"/>
            <w:bottom w:val="none" w:sz="0" w:space="0" w:color="auto"/>
            <w:right w:val="none" w:sz="0" w:space="0" w:color="auto"/>
          </w:divBdr>
        </w:div>
        <w:div w:id="1247689460">
          <w:marLeft w:val="0"/>
          <w:marRight w:val="0"/>
          <w:marTop w:val="0"/>
          <w:marBottom w:val="0"/>
          <w:divBdr>
            <w:top w:val="none" w:sz="0" w:space="0" w:color="auto"/>
            <w:left w:val="none" w:sz="0" w:space="0" w:color="auto"/>
            <w:bottom w:val="none" w:sz="0" w:space="0" w:color="auto"/>
            <w:right w:val="none" w:sz="0" w:space="0" w:color="auto"/>
          </w:divBdr>
        </w:div>
        <w:div w:id="769736390">
          <w:marLeft w:val="0"/>
          <w:marRight w:val="0"/>
          <w:marTop w:val="0"/>
          <w:marBottom w:val="0"/>
          <w:divBdr>
            <w:top w:val="none" w:sz="0" w:space="0" w:color="auto"/>
            <w:left w:val="none" w:sz="0" w:space="0" w:color="auto"/>
            <w:bottom w:val="none" w:sz="0" w:space="0" w:color="auto"/>
            <w:right w:val="none" w:sz="0" w:space="0" w:color="auto"/>
          </w:divBdr>
        </w:div>
        <w:div w:id="1508862422">
          <w:marLeft w:val="0"/>
          <w:marRight w:val="0"/>
          <w:marTop w:val="0"/>
          <w:marBottom w:val="0"/>
          <w:divBdr>
            <w:top w:val="none" w:sz="0" w:space="0" w:color="auto"/>
            <w:left w:val="none" w:sz="0" w:space="0" w:color="auto"/>
            <w:bottom w:val="none" w:sz="0" w:space="0" w:color="auto"/>
            <w:right w:val="none" w:sz="0" w:space="0" w:color="auto"/>
          </w:divBdr>
        </w:div>
        <w:div w:id="128824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2951</Words>
  <Characters>16233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 TECNICO</dc:creator>
  <cp:keywords/>
  <dc:description/>
  <cp:lastModifiedBy>LEADER TECNICO</cp:lastModifiedBy>
  <cp:revision>8</cp:revision>
  <dcterms:created xsi:type="dcterms:W3CDTF">2023-07-19T12:17:00Z</dcterms:created>
  <dcterms:modified xsi:type="dcterms:W3CDTF">2023-07-21T11:59:00Z</dcterms:modified>
</cp:coreProperties>
</file>